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F082" w14:textId="195EFD3F" w:rsidR="00C17CBE" w:rsidRPr="009825FA" w:rsidRDefault="00B711B8" w:rsidP="0029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25FA">
        <w:rPr>
          <w:rFonts w:ascii="Times New Roman" w:hAnsi="Times New Roman" w:cs="Times New Roman"/>
          <w:b/>
        </w:rPr>
        <w:t xml:space="preserve">Uchwała  Nr  </w:t>
      </w:r>
      <w:r w:rsidR="00B81B72">
        <w:rPr>
          <w:rFonts w:ascii="Times New Roman" w:hAnsi="Times New Roman" w:cs="Times New Roman"/>
          <w:b/>
        </w:rPr>
        <w:t>XIII.139.2020</w:t>
      </w:r>
    </w:p>
    <w:p w14:paraId="30CDA68F" w14:textId="77777777" w:rsidR="006946AF" w:rsidRPr="009825FA" w:rsidRDefault="006946AF" w:rsidP="0029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5FA">
        <w:rPr>
          <w:rFonts w:ascii="Times New Roman" w:hAnsi="Times New Roman" w:cs="Times New Roman"/>
          <w:b/>
        </w:rPr>
        <w:t>Rady Gminy Majdan Królewski</w:t>
      </w:r>
    </w:p>
    <w:p w14:paraId="5C7B9530" w14:textId="031B7B91" w:rsidR="006946AF" w:rsidRPr="009825FA" w:rsidRDefault="006946AF" w:rsidP="0029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5FA">
        <w:rPr>
          <w:rFonts w:ascii="Times New Roman" w:hAnsi="Times New Roman" w:cs="Times New Roman"/>
          <w:b/>
        </w:rPr>
        <w:t xml:space="preserve">z dnia </w:t>
      </w:r>
      <w:r w:rsidR="00B81B72">
        <w:rPr>
          <w:rFonts w:ascii="Times New Roman" w:hAnsi="Times New Roman" w:cs="Times New Roman"/>
          <w:b/>
        </w:rPr>
        <w:t>2 czerwca 2020r.</w:t>
      </w:r>
    </w:p>
    <w:p w14:paraId="0C173918" w14:textId="77777777" w:rsidR="006946AF" w:rsidRPr="009825FA" w:rsidRDefault="006946AF" w:rsidP="00292949">
      <w:pPr>
        <w:spacing w:after="0" w:line="240" w:lineRule="auto"/>
        <w:rPr>
          <w:rFonts w:ascii="Times New Roman" w:hAnsi="Times New Roman" w:cs="Times New Roman"/>
          <w:b/>
        </w:rPr>
      </w:pPr>
    </w:p>
    <w:p w14:paraId="71F5FB59" w14:textId="77777777" w:rsidR="006946AF" w:rsidRP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</w:p>
    <w:p w14:paraId="04B876ED" w14:textId="77777777" w:rsidR="006946AF" w:rsidRPr="00CC2762" w:rsidRDefault="006946AF" w:rsidP="00292949">
      <w:pPr>
        <w:spacing w:after="0" w:line="240" w:lineRule="auto"/>
        <w:rPr>
          <w:rFonts w:ascii="Times New Roman" w:hAnsi="Times New Roman" w:cs="Times New Roman"/>
          <w:b/>
        </w:rPr>
      </w:pPr>
      <w:r w:rsidRPr="006946AF">
        <w:rPr>
          <w:rFonts w:ascii="Times New Roman" w:hAnsi="Times New Roman" w:cs="Times New Roman"/>
        </w:rPr>
        <w:t>w sprawie</w:t>
      </w:r>
      <w:r w:rsidR="0084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Gminnego Programu Wspierania Rodziny </w:t>
      </w:r>
      <w:r w:rsidR="00B711B8">
        <w:rPr>
          <w:rFonts w:ascii="Times New Roman" w:hAnsi="Times New Roman" w:cs="Times New Roman"/>
        </w:rPr>
        <w:t xml:space="preserve">w Gminie Majdan Królewski </w:t>
      </w:r>
      <w:r>
        <w:rPr>
          <w:rFonts w:ascii="Times New Roman" w:hAnsi="Times New Roman" w:cs="Times New Roman"/>
        </w:rPr>
        <w:t xml:space="preserve">na lata </w:t>
      </w:r>
      <w:r w:rsidRPr="007824FF">
        <w:rPr>
          <w:rFonts w:ascii="Times New Roman" w:hAnsi="Times New Roman" w:cs="Times New Roman"/>
        </w:rPr>
        <w:t>20</w:t>
      </w:r>
      <w:r w:rsidR="007824FF" w:rsidRPr="007824FF">
        <w:rPr>
          <w:rFonts w:ascii="Times New Roman" w:hAnsi="Times New Roman" w:cs="Times New Roman"/>
        </w:rPr>
        <w:t>20</w:t>
      </w:r>
      <w:r w:rsidRPr="007824FF">
        <w:rPr>
          <w:rFonts w:ascii="Times New Roman" w:hAnsi="Times New Roman" w:cs="Times New Roman"/>
        </w:rPr>
        <w:t>-20</w:t>
      </w:r>
      <w:r w:rsidR="007824FF" w:rsidRPr="007824FF">
        <w:rPr>
          <w:rFonts w:ascii="Times New Roman" w:hAnsi="Times New Roman" w:cs="Times New Roman"/>
        </w:rPr>
        <w:t>23</w:t>
      </w:r>
    </w:p>
    <w:p w14:paraId="33B723A9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</w:p>
    <w:p w14:paraId="13DFE1C4" w14:textId="77777777" w:rsidR="009825FA" w:rsidRDefault="006946AF" w:rsidP="00292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EE4C7BD" w14:textId="5E02FEA6" w:rsidR="006946AF" w:rsidRDefault="006946AF" w:rsidP="00292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 ust.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pkt 15 ustawy z dnia 08 marca 1990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samorządzie gminnym  (</w:t>
      </w:r>
      <w:proofErr w:type="spellStart"/>
      <w:r w:rsidR="00561795">
        <w:rPr>
          <w:rFonts w:ascii="Times New Roman" w:hAnsi="Times New Roman" w:cs="Times New Roman"/>
        </w:rPr>
        <w:t>t.j</w:t>
      </w:r>
      <w:proofErr w:type="spellEnd"/>
      <w:r w:rsidR="00561795">
        <w:rPr>
          <w:rFonts w:ascii="Times New Roman" w:hAnsi="Times New Roman" w:cs="Times New Roman"/>
        </w:rPr>
        <w:t xml:space="preserve">. </w:t>
      </w:r>
      <w:r w:rsidRPr="003F74DC">
        <w:rPr>
          <w:rFonts w:ascii="Times New Roman" w:hAnsi="Times New Roman" w:cs="Times New Roman"/>
        </w:rPr>
        <w:t>Dz.U. z 20</w:t>
      </w:r>
      <w:r w:rsidR="00B81B72">
        <w:rPr>
          <w:rFonts w:ascii="Times New Roman" w:hAnsi="Times New Roman" w:cs="Times New Roman"/>
        </w:rPr>
        <w:t>20</w:t>
      </w:r>
      <w:r w:rsidR="00292949">
        <w:rPr>
          <w:rFonts w:ascii="Times New Roman" w:hAnsi="Times New Roman" w:cs="Times New Roman"/>
        </w:rPr>
        <w:t xml:space="preserve"> r. </w:t>
      </w:r>
      <w:r w:rsidRPr="003F74DC">
        <w:rPr>
          <w:rFonts w:ascii="Times New Roman" w:hAnsi="Times New Roman" w:cs="Times New Roman"/>
        </w:rPr>
        <w:t>poz.</w:t>
      </w:r>
      <w:r w:rsidR="003F74DC" w:rsidRPr="003F74DC">
        <w:rPr>
          <w:rFonts w:ascii="Times New Roman" w:hAnsi="Times New Roman" w:cs="Times New Roman"/>
        </w:rPr>
        <w:t xml:space="preserve"> </w:t>
      </w:r>
      <w:r w:rsidR="00B81B72">
        <w:rPr>
          <w:rFonts w:ascii="Times New Roman" w:hAnsi="Times New Roman" w:cs="Times New Roman"/>
        </w:rPr>
        <w:t>713</w:t>
      </w:r>
      <w:r w:rsidRPr="00CC276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oraz art.176 pkt 1,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art.179 ust.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ustawy z dnia 09 czerwca 2011</w:t>
      </w:r>
      <w:r w:rsidR="0029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wspieraniu rodziny i systemie</w:t>
      </w:r>
      <w:r w:rsidR="0084573C">
        <w:rPr>
          <w:rFonts w:ascii="Times New Roman" w:hAnsi="Times New Roman" w:cs="Times New Roman"/>
        </w:rPr>
        <w:t xml:space="preserve"> pieczy zastępczej (</w:t>
      </w:r>
      <w:proofErr w:type="spellStart"/>
      <w:r w:rsidR="00292949">
        <w:rPr>
          <w:rFonts w:ascii="Times New Roman" w:hAnsi="Times New Roman" w:cs="Times New Roman"/>
        </w:rPr>
        <w:t>t.j</w:t>
      </w:r>
      <w:proofErr w:type="spellEnd"/>
      <w:r w:rsidR="00292949">
        <w:rPr>
          <w:rFonts w:ascii="Times New Roman" w:hAnsi="Times New Roman" w:cs="Times New Roman"/>
        </w:rPr>
        <w:t xml:space="preserve">. </w:t>
      </w:r>
      <w:r w:rsidR="0084573C" w:rsidRPr="003F74DC">
        <w:rPr>
          <w:rFonts w:ascii="Times New Roman" w:hAnsi="Times New Roman" w:cs="Times New Roman"/>
        </w:rPr>
        <w:t>Dz.U. z 20</w:t>
      </w:r>
      <w:r w:rsidR="00B81B72">
        <w:rPr>
          <w:rFonts w:ascii="Times New Roman" w:hAnsi="Times New Roman" w:cs="Times New Roman"/>
        </w:rPr>
        <w:t>20</w:t>
      </w:r>
      <w:r w:rsidR="00292949">
        <w:rPr>
          <w:rFonts w:ascii="Times New Roman" w:hAnsi="Times New Roman" w:cs="Times New Roman"/>
        </w:rPr>
        <w:t xml:space="preserve"> </w:t>
      </w:r>
      <w:r w:rsidR="0084573C" w:rsidRPr="003F74DC">
        <w:rPr>
          <w:rFonts w:ascii="Times New Roman" w:hAnsi="Times New Roman" w:cs="Times New Roman"/>
        </w:rPr>
        <w:t>r. poz.</w:t>
      </w:r>
      <w:r w:rsidR="003F74DC" w:rsidRPr="003F74DC">
        <w:rPr>
          <w:rFonts w:ascii="Times New Roman" w:hAnsi="Times New Roman" w:cs="Times New Roman"/>
        </w:rPr>
        <w:t xml:space="preserve"> </w:t>
      </w:r>
      <w:r w:rsidR="00B81B72">
        <w:rPr>
          <w:rFonts w:ascii="Times New Roman" w:hAnsi="Times New Roman" w:cs="Times New Roman"/>
        </w:rPr>
        <w:t>821</w:t>
      </w:r>
      <w:r w:rsidR="00292949">
        <w:rPr>
          <w:rFonts w:ascii="Times New Roman" w:hAnsi="Times New Roman" w:cs="Times New Roman"/>
        </w:rPr>
        <w:t>) Rada Gminy  Majdan Królewski uchwala, co następuje</w:t>
      </w:r>
      <w:r>
        <w:rPr>
          <w:rFonts w:ascii="Times New Roman" w:hAnsi="Times New Roman" w:cs="Times New Roman"/>
        </w:rPr>
        <w:t>:</w:t>
      </w:r>
    </w:p>
    <w:p w14:paraId="79CF6597" w14:textId="77777777" w:rsidR="00292949" w:rsidRDefault="00292949" w:rsidP="0029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93A15" w14:textId="77777777" w:rsidR="00292949" w:rsidRDefault="00292949" w:rsidP="0029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60494" w14:textId="77777777" w:rsidR="006946AF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946AF">
        <w:rPr>
          <w:rFonts w:ascii="Times New Roman" w:hAnsi="Times New Roman" w:cs="Times New Roman"/>
        </w:rPr>
        <w:t>1</w:t>
      </w:r>
    </w:p>
    <w:p w14:paraId="36DA9083" w14:textId="77777777" w:rsidR="00292949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E6B6E5" w14:textId="77777777" w:rsidR="006946AF" w:rsidRDefault="0084573C" w:rsidP="00292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</w:t>
      </w:r>
      <w:r w:rsidR="006946AF">
        <w:rPr>
          <w:rFonts w:ascii="Times New Roman" w:hAnsi="Times New Roman" w:cs="Times New Roman"/>
        </w:rPr>
        <w:t xml:space="preserve"> się Gminny Program Wspierania Rodziny </w:t>
      </w:r>
      <w:r w:rsidR="00B711B8">
        <w:rPr>
          <w:rFonts w:ascii="Times New Roman" w:hAnsi="Times New Roman" w:cs="Times New Roman"/>
        </w:rPr>
        <w:t xml:space="preserve">w Gminie Majdan Królewski na lata </w:t>
      </w:r>
      <w:r w:rsidR="00B711B8" w:rsidRPr="007824FF">
        <w:rPr>
          <w:rFonts w:ascii="Times New Roman" w:hAnsi="Times New Roman" w:cs="Times New Roman"/>
        </w:rPr>
        <w:t>20</w:t>
      </w:r>
      <w:r w:rsidR="007824FF">
        <w:rPr>
          <w:rFonts w:ascii="Times New Roman" w:hAnsi="Times New Roman" w:cs="Times New Roman"/>
        </w:rPr>
        <w:t>20</w:t>
      </w:r>
      <w:r w:rsidR="00B711B8" w:rsidRPr="007824FF">
        <w:rPr>
          <w:rFonts w:ascii="Times New Roman" w:hAnsi="Times New Roman" w:cs="Times New Roman"/>
        </w:rPr>
        <w:t xml:space="preserve"> – 20</w:t>
      </w:r>
      <w:r w:rsidR="007824FF">
        <w:rPr>
          <w:rFonts w:ascii="Times New Roman" w:hAnsi="Times New Roman" w:cs="Times New Roman"/>
        </w:rPr>
        <w:t>23</w:t>
      </w:r>
      <w:r w:rsidR="00292949">
        <w:rPr>
          <w:rFonts w:ascii="Times New Roman" w:hAnsi="Times New Roman" w:cs="Times New Roman"/>
        </w:rPr>
        <w:t>,</w:t>
      </w:r>
      <w:r w:rsidR="006946AF">
        <w:rPr>
          <w:rFonts w:ascii="Times New Roman" w:hAnsi="Times New Roman" w:cs="Times New Roman"/>
        </w:rPr>
        <w:t xml:space="preserve"> </w:t>
      </w:r>
      <w:r w:rsidR="001B3F0B">
        <w:rPr>
          <w:rFonts w:ascii="Times New Roman" w:hAnsi="Times New Roman" w:cs="Times New Roman"/>
        </w:rPr>
        <w:t xml:space="preserve"> s</w:t>
      </w:r>
      <w:r w:rsidR="00B711B8">
        <w:rPr>
          <w:rFonts w:ascii="Times New Roman" w:hAnsi="Times New Roman" w:cs="Times New Roman"/>
        </w:rPr>
        <w:t xml:space="preserve">tanowiący załącznik </w:t>
      </w:r>
      <w:r w:rsidR="006946AF">
        <w:rPr>
          <w:rFonts w:ascii="Times New Roman" w:hAnsi="Times New Roman" w:cs="Times New Roman"/>
        </w:rPr>
        <w:t xml:space="preserve"> do niniejszej uchwały.</w:t>
      </w:r>
    </w:p>
    <w:p w14:paraId="23037012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</w:p>
    <w:p w14:paraId="55EF2633" w14:textId="77777777" w:rsidR="006946AF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946AF">
        <w:rPr>
          <w:rFonts w:ascii="Times New Roman" w:hAnsi="Times New Roman" w:cs="Times New Roman"/>
        </w:rPr>
        <w:t>2</w:t>
      </w:r>
    </w:p>
    <w:p w14:paraId="52994D31" w14:textId="77777777" w:rsidR="00292949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332265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Majdan Królewski</w:t>
      </w:r>
      <w:r w:rsidR="00292949">
        <w:rPr>
          <w:rFonts w:ascii="Times New Roman" w:hAnsi="Times New Roman" w:cs="Times New Roman"/>
        </w:rPr>
        <w:t>.</w:t>
      </w:r>
    </w:p>
    <w:p w14:paraId="6ABB7579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</w:p>
    <w:p w14:paraId="34969BAB" w14:textId="77777777" w:rsidR="006946AF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946AF">
        <w:rPr>
          <w:rFonts w:ascii="Times New Roman" w:hAnsi="Times New Roman" w:cs="Times New Roman"/>
        </w:rPr>
        <w:t>3</w:t>
      </w:r>
    </w:p>
    <w:p w14:paraId="10DEBA81" w14:textId="77777777" w:rsidR="00292949" w:rsidRDefault="00292949" w:rsidP="002929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A59000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</w:t>
      </w:r>
      <w:r w:rsidR="00AF0518">
        <w:rPr>
          <w:rFonts w:ascii="Times New Roman" w:hAnsi="Times New Roman" w:cs="Times New Roman"/>
        </w:rPr>
        <w:t xml:space="preserve"> podjęcia</w:t>
      </w:r>
      <w:r w:rsidR="00292949">
        <w:rPr>
          <w:rFonts w:ascii="Times New Roman" w:hAnsi="Times New Roman" w:cs="Times New Roman"/>
        </w:rPr>
        <w:t>.</w:t>
      </w:r>
    </w:p>
    <w:p w14:paraId="29921F20" w14:textId="77777777" w:rsidR="00AF0518" w:rsidRDefault="00AF0518" w:rsidP="00292949">
      <w:pPr>
        <w:spacing w:after="0" w:line="240" w:lineRule="auto"/>
        <w:rPr>
          <w:rFonts w:ascii="Times New Roman" w:hAnsi="Times New Roman" w:cs="Times New Roman"/>
        </w:rPr>
      </w:pPr>
    </w:p>
    <w:p w14:paraId="65C0E145" w14:textId="77777777" w:rsidR="00AF0518" w:rsidRDefault="00AF0518" w:rsidP="00292949">
      <w:pPr>
        <w:spacing w:after="0" w:line="240" w:lineRule="auto"/>
        <w:rPr>
          <w:rFonts w:ascii="Times New Roman" w:hAnsi="Times New Roman" w:cs="Times New Roman"/>
        </w:rPr>
      </w:pPr>
    </w:p>
    <w:p w14:paraId="338EFB52" w14:textId="77777777" w:rsidR="006946AF" w:rsidRDefault="006946AF" w:rsidP="00292949">
      <w:pPr>
        <w:spacing w:after="0" w:line="240" w:lineRule="auto"/>
        <w:rPr>
          <w:rFonts w:ascii="Times New Roman" w:hAnsi="Times New Roman" w:cs="Times New Roman"/>
        </w:rPr>
      </w:pPr>
    </w:p>
    <w:p w14:paraId="0F4C37CF" w14:textId="77777777" w:rsidR="001B3F0B" w:rsidRDefault="001B3F0B">
      <w:pPr>
        <w:rPr>
          <w:rFonts w:ascii="Times New Roman" w:hAnsi="Times New Roman" w:cs="Times New Roman"/>
        </w:rPr>
      </w:pPr>
    </w:p>
    <w:p w14:paraId="7A05AA75" w14:textId="77777777" w:rsidR="001B3F0B" w:rsidRDefault="001B3F0B">
      <w:pPr>
        <w:rPr>
          <w:rFonts w:ascii="Times New Roman" w:hAnsi="Times New Roman" w:cs="Times New Roman"/>
        </w:rPr>
      </w:pPr>
    </w:p>
    <w:p w14:paraId="4669356D" w14:textId="77777777" w:rsidR="001B3F0B" w:rsidRDefault="001B3F0B">
      <w:pPr>
        <w:rPr>
          <w:rFonts w:ascii="Times New Roman" w:hAnsi="Times New Roman" w:cs="Times New Roman"/>
        </w:rPr>
      </w:pPr>
    </w:p>
    <w:p w14:paraId="4D33783B" w14:textId="77777777" w:rsidR="001B3F0B" w:rsidRDefault="001B3F0B">
      <w:pPr>
        <w:rPr>
          <w:rFonts w:ascii="Times New Roman" w:hAnsi="Times New Roman" w:cs="Times New Roman"/>
        </w:rPr>
      </w:pPr>
    </w:p>
    <w:p w14:paraId="4A983CE9" w14:textId="77777777" w:rsidR="001B3F0B" w:rsidRDefault="001B3F0B">
      <w:pPr>
        <w:rPr>
          <w:rFonts w:ascii="Times New Roman" w:hAnsi="Times New Roman" w:cs="Times New Roman"/>
        </w:rPr>
      </w:pPr>
    </w:p>
    <w:p w14:paraId="4D658971" w14:textId="77777777" w:rsidR="001B3F0B" w:rsidRDefault="001B3F0B">
      <w:pPr>
        <w:rPr>
          <w:rFonts w:ascii="Times New Roman" w:hAnsi="Times New Roman" w:cs="Times New Roman"/>
        </w:rPr>
      </w:pPr>
    </w:p>
    <w:p w14:paraId="4B5682E0" w14:textId="77777777" w:rsidR="001B3F0B" w:rsidRDefault="001B3F0B">
      <w:pPr>
        <w:rPr>
          <w:rFonts w:ascii="Times New Roman" w:hAnsi="Times New Roman" w:cs="Times New Roman"/>
        </w:rPr>
      </w:pPr>
    </w:p>
    <w:p w14:paraId="50E7A883" w14:textId="77777777" w:rsidR="001B3F0B" w:rsidRDefault="001B3F0B">
      <w:pPr>
        <w:rPr>
          <w:rFonts w:ascii="Times New Roman" w:hAnsi="Times New Roman" w:cs="Times New Roman"/>
        </w:rPr>
      </w:pPr>
    </w:p>
    <w:p w14:paraId="62387AF6" w14:textId="77777777" w:rsidR="001B3F0B" w:rsidRDefault="001B3F0B">
      <w:pPr>
        <w:rPr>
          <w:rFonts w:ascii="Times New Roman" w:hAnsi="Times New Roman" w:cs="Times New Roman"/>
        </w:rPr>
      </w:pPr>
    </w:p>
    <w:p w14:paraId="2BD21340" w14:textId="77777777" w:rsidR="00BA5B3A" w:rsidRDefault="00BA5B3A">
      <w:pPr>
        <w:rPr>
          <w:rFonts w:ascii="Times New Roman" w:hAnsi="Times New Roman" w:cs="Times New Roman"/>
        </w:rPr>
      </w:pPr>
    </w:p>
    <w:p w14:paraId="35393699" w14:textId="77777777" w:rsidR="00BA5B3A" w:rsidRDefault="00BA5B3A">
      <w:pPr>
        <w:rPr>
          <w:rFonts w:ascii="Times New Roman" w:hAnsi="Times New Roman" w:cs="Times New Roman"/>
        </w:rPr>
      </w:pPr>
    </w:p>
    <w:p w14:paraId="6EF055D5" w14:textId="77777777" w:rsidR="00BA5B3A" w:rsidRDefault="00BA5B3A">
      <w:pPr>
        <w:rPr>
          <w:rFonts w:ascii="Times New Roman" w:hAnsi="Times New Roman" w:cs="Times New Roman"/>
        </w:rPr>
      </w:pPr>
    </w:p>
    <w:p w14:paraId="1519CCCF" w14:textId="77777777" w:rsidR="001B3F0B" w:rsidRDefault="001B3F0B">
      <w:pPr>
        <w:rPr>
          <w:rFonts w:ascii="Times New Roman" w:hAnsi="Times New Roman" w:cs="Times New Roman"/>
        </w:rPr>
      </w:pPr>
    </w:p>
    <w:p w14:paraId="19D2E191" w14:textId="77777777" w:rsidR="001B3F0B" w:rsidRDefault="001B3F0B">
      <w:pPr>
        <w:rPr>
          <w:rFonts w:ascii="Times New Roman" w:hAnsi="Times New Roman" w:cs="Times New Roman"/>
        </w:rPr>
      </w:pPr>
    </w:p>
    <w:p w14:paraId="4A242C46" w14:textId="77777777" w:rsidR="001B3F0B" w:rsidRDefault="001B3F0B">
      <w:pPr>
        <w:rPr>
          <w:rFonts w:ascii="Times New Roman" w:hAnsi="Times New Roman" w:cs="Times New Roman"/>
        </w:rPr>
      </w:pPr>
    </w:p>
    <w:p w14:paraId="68C366E6" w14:textId="77777777" w:rsidR="001B3F0B" w:rsidRDefault="001B3F0B">
      <w:pPr>
        <w:rPr>
          <w:rFonts w:ascii="Times New Roman" w:hAnsi="Times New Roman" w:cs="Times New Roman"/>
        </w:rPr>
      </w:pPr>
    </w:p>
    <w:p w14:paraId="2B4F6DDB" w14:textId="77777777" w:rsidR="001B3F0B" w:rsidRPr="001B3F0B" w:rsidRDefault="001B3F0B" w:rsidP="00BA5B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363E68" w14:textId="0E1DDEE4" w:rsidR="001B3F0B" w:rsidRPr="001B3F0B" w:rsidRDefault="001B3F0B" w:rsidP="00BA5B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F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B711B8">
        <w:rPr>
          <w:rFonts w:ascii="Times New Roman" w:hAnsi="Times New Roman" w:cs="Times New Roman"/>
          <w:sz w:val="18"/>
          <w:szCs w:val="18"/>
        </w:rPr>
        <w:t>Załącznik</w:t>
      </w:r>
      <w:r w:rsidR="00BA5B3A">
        <w:rPr>
          <w:rFonts w:ascii="Times New Roman" w:hAnsi="Times New Roman" w:cs="Times New Roman"/>
          <w:sz w:val="18"/>
          <w:szCs w:val="18"/>
        </w:rPr>
        <w:t xml:space="preserve"> do Uchwały Nr  </w:t>
      </w:r>
      <w:r w:rsidR="00B81B72">
        <w:rPr>
          <w:rFonts w:ascii="Times New Roman" w:hAnsi="Times New Roman" w:cs="Times New Roman"/>
          <w:sz w:val="18"/>
          <w:szCs w:val="18"/>
        </w:rPr>
        <w:t>XIII.139</w:t>
      </w:r>
      <w:r w:rsidR="00BA5B3A">
        <w:rPr>
          <w:rFonts w:ascii="Times New Roman" w:hAnsi="Times New Roman" w:cs="Times New Roman"/>
          <w:sz w:val="18"/>
          <w:szCs w:val="18"/>
        </w:rPr>
        <w:t xml:space="preserve"> .2020</w:t>
      </w:r>
      <w:r w:rsidRPr="001B3F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A5B3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04D913" w14:textId="77777777" w:rsidR="001B3F0B" w:rsidRPr="001B3F0B" w:rsidRDefault="001B3F0B" w:rsidP="00BA5B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F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B3F0B">
        <w:rPr>
          <w:rFonts w:ascii="Times New Roman" w:hAnsi="Times New Roman" w:cs="Times New Roman"/>
          <w:sz w:val="18"/>
          <w:szCs w:val="18"/>
        </w:rPr>
        <w:t xml:space="preserve">            Rady Gminy Majdan Królewski</w:t>
      </w:r>
    </w:p>
    <w:p w14:paraId="0A0877B6" w14:textId="1098CA49" w:rsidR="001B3F0B" w:rsidRDefault="001B3F0B" w:rsidP="00BA5B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F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B3F0B">
        <w:rPr>
          <w:rFonts w:ascii="Times New Roman" w:hAnsi="Times New Roman" w:cs="Times New Roman"/>
          <w:sz w:val="18"/>
          <w:szCs w:val="18"/>
        </w:rPr>
        <w:t xml:space="preserve">                      z dnia </w:t>
      </w:r>
      <w:r w:rsidR="00B81B72">
        <w:rPr>
          <w:rFonts w:ascii="Times New Roman" w:hAnsi="Times New Roman" w:cs="Times New Roman"/>
          <w:sz w:val="18"/>
          <w:szCs w:val="18"/>
        </w:rPr>
        <w:t>2 czerwca 2020r.</w:t>
      </w:r>
    </w:p>
    <w:p w14:paraId="01E53160" w14:textId="77777777" w:rsidR="001B3F0B" w:rsidRDefault="001B3F0B" w:rsidP="00BA5B3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A3E273" w14:textId="77777777" w:rsidR="00BA5B3A" w:rsidRDefault="001B3F0B" w:rsidP="00BA5B3A">
      <w:pPr>
        <w:jc w:val="center"/>
        <w:rPr>
          <w:rFonts w:ascii="Times New Roman" w:hAnsi="Times New Roman" w:cs="Times New Roman"/>
          <w:b/>
        </w:rPr>
      </w:pPr>
      <w:r w:rsidRPr="000C6F13">
        <w:rPr>
          <w:rFonts w:ascii="Times New Roman" w:hAnsi="Times New Roman" w:cs="Times New Roman"/>
          <w:b/>
        </w:rPr>
        <w:t>GMINNY  P</w:t>
      </w:r>
      <w:r w:rsidR="00B711B8" w:rsidRPr="000C6F13">
        <w:rPr>
          <w:rFonts w:ascii="Times New Roman" w:hAnsi="Times New Roman" w:cs="Times New Roman"/>
          <w:b/>
        </w:rPr>
        <w:t>ROGRAM  WSPIERANIA  RODZINY</w:t>
      </w:r>
    </w:p>
    <w:p w14:paraId="3A3346EC" w14:textId="77777777" w:rsidR="001B3F0B" w:rsidRPr="000C6F13" w:rsidRDefault="00B711B8" w:rsidP="00BA5B3A">
      <w:pPr>
        <w:jc w:val="center"/>
        <w:rPr>
          <w:rFonts w:ascii="Times New Roman" w:hAnsi="Times New Roman" w:cs="Times New Roman"/>
          <w:b/>
        </w:rPr>
      </w:pPr>
      <w:r w:rsidRPr="000C6F13">
        <w:rPr>
          <w:rFonts w:ascii="Times New Roman" w:hAnsi="Times New Roman" w:cs="Times New Roman"/>
          <w:b/>
        </w:rPr>
        <w:t>W  GMINIE</w:t>
      </w:r>
      <w:r w:rsidR="001B3F0B" w:rsidRPr="000C6F13">
        <w:rPr>
          <w:rFonts w:ascii="Times New Roman" w:hAnsi="Times New Roman" w:cs="Times New Roman"/>
          <w:b/>
        </w:rPr>
        <w:t xml:space="preserve">  MAJDAN  KRÓLEWSKI</w:t>
      </w:r>
      <w:r w:rsidR="00BA5B3A">
        <w:rPr>
          <w:rFonts w:ascii="Times New Roman" w:hAnsi="Times New Roman" w:cs="Times New Roman"/>
          <w:b/>
        </w:rPr>
        <w:t xml:space="preserve"> </w:t>
      </w:r>
      <w:r w:rsidR="001B3F0B" w:rsidRPr="000C6F13">
        <w:rPr>
          <w:rFonts w:ascii="Times New Roman" w:hAnsi="Times New Roman" w:cs="Times New Roman"/>
          <w:b/>
        </w:rPr>
        <w:t xml:space="preserve">NA  LATA  </w:t>
      </w:r>
      <w:r w:rsidR="007824FF" w:rsidRPr="000C6F13">
        <w:rPr>
          <w:rFonts w:ascii="Times New Roman" w:hAnsi="Times New Roman" w:cs="Times New Roman"/>
          <w:b/>
        </w:rPr>
        <w:t>2020</w:t>
      </w:r>
      <w:r w:rsidR="001B3F0B" w:rsidRPr="000C6F13">
        <w:rPr>
          <w:rFonts w:ascii="Times New Roman" w:hAnsi="Times New Roman" w:cs="Times New Roman"/>
          <w:b/>
        </w:rPr>
        <w:t xml:space="preserve"> – 20</w:t>
      </w:r>
      <w:r w:rsidR="007824FF" w:rsidRPr="000C6F13">
        <w:rPr>
          <w:rFonts w:ascii="Times New Roman" w:hAnsi="Times New Roman" w:cs="Times New Roman"/>
          <w:b/>
        </w:rPr>
        <w:t>23</w:t>
      </w:r>
    </w:p>
    <w:p w14:paraId="5C34A0DA" w14:textId="77777777" w:rsidR="001B3F0B" w:rsidRDefault="001B3F0B">
      <w:pPr>
        <w:rPr>
          <w:rFonts w:ascii="Times New Roman" w:hAnsi="Times New Roman" w:cs="Times New Roman"/>
        </w:rPr>
      </w:pPr>
    </w:p>
    <w:p w14:paraId="6A0BB238" w14:textId="77777777" w:rsidR="001B3F0B" w:rsidRPr="000C6F13" w:rsidRDefault="00E22642" w:rsidP="004F53D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C6F13">
        <w:rPr>
          <w:rFonts w:ascii="Times New Roman" w:hAnsi="Times New Roman" w:cs="Times New Roman"/>
          <w:b/>
          <w:i/>
        </w:rPr>
        <w:t>Uzasadnienie wprowadzenia programu</w:t>
      </w:r>
    </w:p>
    <w:p w14:paraId="5DC1052E" w14:textId="7A010E80" w:rsidR="004F53DD" w:rsidRDefault="00AF0518" w:rsidP="003D3FE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progra</w:t>
      </w:r>
      <w:r w:rsidR="003D3FE3">
        <w:rPr>
          <w:rFonts w:ascii="Times New Roman" w:hAnsi="Times New Roman" w:cs="Times New Roman"/>
        </w:rPr>
        <w:t>m wspierania rodziny na lata 2020</w:t>
      </w:r>
      <w:r>
        <w:rPr>
          <w:rFonts w:ascii="Times New Roman" w:hAnsi="Times New Roman" w:cs="Times New Roman"/>
        </w:rPr>
        <w:t xml:space="preserve"> – 20</w:t>
      </w:r>
      <w:r w:rsidR="003D3FE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w Gminie Majdan Królewski opracowano </w:t>
      </w:r>
      <w:r w:rsidR="004F53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oparciu o art.</w:t>
      </w:r>
      <w:r w:rsidR="00BA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176 ustawy z dnia 09 czerwca 2011r. o wspieraniu rodziny i systemie pieczy </w:t>
      </w:r>
      <w:r w:rsidRPr="009825FA">
        <w:rPr>
          <w:rFonts w:ascii="Times New Roman" w:hAnsi="Times New Roman" w:cs="Times New Roman"/>
        </w:rPr>
        <w:t>zastępczej</w:t>
      </w:r>
      <w:r w:rsidR="008142E9" w:rsidRPr="009825FA">
        <w:rPr>
          <w:rFonts w:ascii="Times New Roman" w:hAnsi="Times New Roman" w:cs="Times New Roman"/>
        </w:rPr>
        <w:t xml:space="preserve"> (</w:t>
      </w:r>
      <w:proofErr w:type="spellStart"/>
      <w:r w:rsidR="009825FA" w:rsidRPr="009825FA">
        <w:rPr>
          <w:rFonts w:ascii="Times New Roman" w:hAnsi="Times New Roman" w:cs="Times New Roman"/>
        </w:rPr>
        <w:t>t.j</w:t>
      </w:r>
      <w:proofErr w:type="spellEnd"/>
      <w:r w:rsidR="009825FA" w:rsidRPr="009825FA">
        <w:rPr>
          <w:rFonts w:ascii="Times New Roman" w:hAnsi="Times New Roman" w:cs="Times New Roman"/>
        </w:rPr>
        <w:t xml:space="preserve">. </w:t>
      </w:r>
      <w:r w:rsidR="008142E9" w:rsidRPr="009825FA">
        <w:rPr>
          <w:rFonts w:ascii="Times New Roman" w:hAnsi="Times New Roman" w:cs="Times New Roman"/>
        </w:rPr>
        <w:t>Dz</w:t>
      </w:r>
      <w:r w:rsidR="008142E9" w:rsidRPr="003F74DC">
        <w:rPr>
          <w:rFonts w:ascii="Times New Roman" w:hAnsi="Times New Roman" w:cs="Times New Roman"/>
        </w:rPr>
        <w:t>.U. z 20</w:t>
      </w:r>
      <w:r w:rsidR="00B81B72">
        <w:rPr>
          <w:rFonts w:ascii="Times New Roman" w:hAnsi="Times New Roman" w:cs="Times New Roman"/>
        </w:rPr>
        <w:t>20</w:t>
      </w:r>
      <w:r w:rsidR="00BA5B3A">
        <w:rPr>
          <w:rFonts w:ascii="Times New Roman" w:hAnsi="Times New Roman" w:cs="Times New Roman"/>
        </w:rPr>
        <w:t xml:space="preserve"> </w:t>
      </w:r>
      <w:r w:rsidR="0084573C" w:rsidRPr="003F74DC">
        <w:rPr>
          <w:rFonts w:ascii="Times New Roman" w:hAnsi="Times New Roman" w:cs="Times New Roman"/>
        </w:rPr>
        <w:t>r.</w:t>
      </w:r>
      <w:r w:rsidR="00BA5B3A">
        <w:rPr>
          <w:rFonts w:ascii="Times New Roman" w:hAnsi="Times New Roman" w:cs="Times New Roman"/>
        </w:rPr>
        <w:t xml:space="preserve"> </w:t>
      </w:r>
      <w:r w:rsidR="0084573C" w:rsidRPr="003F74DC">
        <w:rPr>
          <w:rFonts w:ascii="Times New Roman" w:hAnsi="Times New Roman" w:cs="Times New Roman"/>
        </w:rPr>
        <w:t>poz.</w:t>
      </w:r>
      <w:r w:rsidR="00B81B72">
        <w:rPr>
          <w:rFonts w:ascii="Times New Roman" w:hAnsi="Times New Roman" w:cs="Times New Roman"/>
        </w:rPr>
        <w:t>821</w:t>
      </w:r>
      <w:r w:rsidR="00F17091" w:rsidRPr="009825FA">
        <w:rPr>
          <w:rFonts w:ascii="Times New Roman" w:hAnsi="Times New Roman" w:cs="Times New Roman"/>
        </w:rPr>
        <w:t>)</w:t>
      </w:r>
      <w:r w:rsidR="00936310" w:rsidRPr="009825FA">
        <w:rPr>
          <w:rFonts w:ascii="Times New Roman" w:hAnsi="Times New Roman" w:cs="Times New Roman"/>
        </w:rPr>
        <w:t>,</w:t>
      </w:r>
      <w:r w:rsidR="00936310">
        <w:rPr>
          <w:rFonts w:ascii="Times New Roman" w:hAnsi="Times New Roman" w:cs="Times New Roman"/>
          <w:b/>
        </w:rPr>
        <w:t xml:space="preserve"> </w:t>
      </w:r>
      <w:r w:rsidR="00F17091">
        <w:rPr>
          <w:rFonts w:ascii="Times New Roman" w:hAnsi="Times New Roman" w:cs="Times New Roman"/>
        </w:rPr>
        <w:t xml:space="preserve"> zgodnie z którym </w:t>
      </w:r>
      <w:r w:rsidR="00E22642">
        <w:rPr>
          <w:rFonts w:ascii="Times New Roman" w:hAnsi="Times New Roman" w:cs="Times New Roman"/>
        </w:rPr>
        <w:t>do zadań własnych gminy na</w:t>
      </w:r>
      <w:r w:rsidR="00936310">
        <w:rPr>
          <w:rFonts w:ascii="Times New Roman" w:hAnsi="Times New Roman" w:cs="Times New Roman"/>
        </w:rPr>
        <w:t>leży opracowanie i realizacja 3-</w:t>
      </w:r>
      <w:r w:rsidR="00E22642">
        <w:rPr>
          <w:rFonts w:ascii="Times New Roman" w:hAnsi="Times New Roman" w:cs="Times New Roman"/>
        </w:rPr>
        <w:t>letniego  gminnego programu wspierania rodziny</w:t>
      </w:r>
      <w:r w:rsidR="003D3FE3">
        <w:rPr>
          <w:rFonts w:ascii="Times New Roman" w:hAnsi="Times New Roman" w:cs="Times New Roman"/>
        </w:rPr>
        <w:t>.</w:t>
      </w:r>
    </w:p>
    <w:p w14:paraId="50F092B2" w14:textId="77777777" w:rsidR="00F17091" w:rsidRDefault="00F17091" w:rsidP="003D3FE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ten służy wspieraniu rodziny przeżywającej trudności w pełnieniu funkcji opiekuńczo </w:t>
      </w:r>
      <w:r w:rsidR="004F53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–wychowawczych.</w:t>
      </w:r>
      <w:r w:rsidR="003D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Rodzina stanowi najmniejszą podstawową komórkę społeczną.</w:t>
      </w:r>
      <w:r w:rsidR="006C2C05">
        <w:rPr>
          <w:rFonts w:ascii="Times New Roman" w:hAnsi="Times New Roman" w:cs="Times New Roman"/>
        </w:rPr>
        <w:t xml:space="preserve"> </w:t>
      </w:r>
      <w:r w:rsidR="004F53DD">
        <w:rPr>
          <w:rFonts w:ascii="Times New Roman" w:hAnsi="Times New Roman" w:cs="Times New Roman"/>
        </w:rPr>
        <w:t xml:space="preserve">Jest pierwszym środowiskiem </w:t>
      </w:r>
      <w:r>
        <w:rPr>
          <w:rFonts w:ascii="Times New Roman" w:hAnsi="Times New Roman" w:cs="Times New Roman"/>
        </w:rPr>
        <w:t>wychowawczym dla dziecka.</w:t>
      </w:r>
      <w:r w:rsidR="006C2C05">
        <w:rPr>
          <w:rFonts w:ascii="Times New Roman" w:hAnsi="Times New Roman" w:cs="Times New Roman"/>
        </w:rPr>
        <w:t xml:space="preserve"> </w:t>
      </w:r>
      <w:r w:rsidR="00A71432">
        <w:rPr>
          <w:rFonts w:ascii="Times New Roman" w:hAnsi="Times New Roman" w:cs="Times New Roman"/>
        </w:rPr>
        <w:t>To w rodzinie d</w:t>
      </w:r>
      <w:r>
        <w:rPr>
          <w:rFonts w:ascii="Times New Roman" w:hAnsi="Times New Roman" w:cs="Times New Roman"/>
        </w:rPr>
        <w:t>zie</w:t>
      </w:r>
      <w:r w:rsidR="00A71432">
        <w:rPr>
          <w:rFonts w:ascii="Times New Roman" w:hAnsi="Times New Roman" w:cs="Times New Roman"/>
        </w:rPr>
        <w:t>cko</w:t>
      </w:r>
      <w:r>
        <w:rPr>
          <w:rFonts w:ascii="Times New Roman" w:hAnsi="Times New Roman" w:cs="Times New Roman"/>
        </w:rPr>
        <w:t xml:space="preserve"> uczy się funkcjonować w społeczeństwie,</w:t>
      </w:r>
      <w:r w:rsidR="006C2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nabywa wiedzy o otaczającym go świecie.</w:t>
      </w:r>
      <w:r w:rsidR="006C2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Uczy się także rozróżniać dobro od </w:t>
      </w:r>
      <w:r w:rsidR="00936310">
        <w:rPr>
          <w:rFonts w:ascii="Times New Roman" w:hAnsi="Times New Roman" w:cs="Times New Roman"/>
        </w:rPr>
        <w:t>zła</w:t>
      </w:r>
      <w:r>
        <w:rPr>
          <w:rFonts w:ascii="Times New Roman" w:hAnsi="Times New Roman" w:cs="Times New Roman"/>
        </w:rPr>
        <w:t>,</w:t>
      </w:r>
      <w:r w:rsidR="00936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wchodzić w relacje zacieśniać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więzi</w:t>
      </w:r>
      <w:r w:rsidR="00936310">
        <w:rPr>
          <w:rFonts w:ascii="Times New Roman" w:hAnsi="Times New Roman" w:cs="Times New Roman"/>
        </w:rPr>
        <w:t>. Rodzina  tworzy społeczeństwo</w:t>
      </w:r>
      <w:r w:rsidR="006C2C05">
        <w:rPr>
          <w:rFonts w:ascii="Times New Roman" w:hAnsi="Times New Roman" w:cs="Times New Roman"/>
        </w:rPr>
        <w:t>, kreuje panujące w nim postawy społeczne i znacząco wpływa</w:t>
      </w:r>
      <w:r w:rsidR="004F53DD">
        <w:rPr>
          <w:rFonts w:ascii="Times New Roman" w:hAnsi="Times New Roman" w:cs="Times New Roman"/>
        </w:rPr>
        <w:t xml:space="preserve"> </w:t>
      </w:r>
      <w:r w:rsidR="006C2C05">
        <w:rPr>
          <w:rFonts w:ascii="Times New Roman" w:hAnsi="Times New Roman" w:cs="Times New Roman"/>
        </w:rPr>
        <w:t>na los pokoleń.</w:t>
      </w:r>
      <w:r w:rsidR="008746C9">
        <w:rPr>
          <w:rFonts w:ascii="Times New Roman" w:hAnsi="Times New Roman" w:cs="Times New Roman"/>
        </w:rPr>
        <w:t xml:space="preserve"> </w:t>
      </w:r>
      <w:r w:rsidR="006C2C05">
        <w:rPr>
          <w:rFonts w:ascii="Times New Roman" w:hAnsi="Times New Roman" w:cs="Times New Roman"/>
        </w:rPr>
        <w:t>Dlatego tak ważna jest pomoc rodzinie w zachowaniu właściwych relacji</w:t>
      </w:r>
      <w:r w:rsidR="008746C9">
        <w:rPr>
          <w:rFonts w:ascii="Times New Roman" w:hAnsi="Times New Roman" w:cs="Times New Roman"/>
        </w:rPr>
        <w:t>,</w:t>
      </w:r>
      <w:r w:rsidR="00936310">
        <w:rPr>
          <w:rFonts w:ascii="Times New Roman" w:hAnsi="Times New Roman" w:cs="Times New Roman"/>
        </w:rPr>
        <w:t xml:space="preserve"> </w:t>
      </w:r>
      <w:r w:rsidR="008746C9">
        <w:rPr>
          <w:rFonts w:ascii="Times New Roman" w:hAnsi="Times New Roman" w:cs="Times New Roman"/>
        </w:rPr>
        <w:t>postaw</w:t>
      </w:r>
      <w:r w:rsidR="0016751C">
        <w:rPr>
          <w:rFonts w:ascii="Times New Roman" w:hAnsi="Times New Roman" w:cs="Times New Roman"/>
        </w:rPr>
        <w:t>,</w:t>
      </w:r>
      <w:r w:rsidR="004F53DD">
        <w:rPr>
          <w:rFonts w:ascii="Times New Roman" w:hAnsi="Times New Roman" w:cs="Times New Roman"/>
        </w:rPr>
        <w:t xml:space="preserve"> </w:t>
      </w:r>
      <w:r w:rsidR="0016751C">
        <w:rPr>
          <w:rFonts w:ascii="Times New Roman" w:hAnsi="Times New Roman" w:cs="Times New Roman"/>
        </w:rPr>
        <w:t>o</w:t>
      </w:r>
      <w:r w:rsidR="008746C9">
        <w:rPr>
          <w:rFonts w:ascii="Times New Roman" w:hAnsi="Times New Roman" w:cs="Times New Roman"/>
        </w:rPr>
        <w:t>pieki nad najmłodszymi jej członkami.</w:t>
      </w:r>
    </w:p>
    <w:p w14:paraId="3838A077" w14:textId="77777777" w:rsidR="0016751C" w:rsidRDefault="008746C9" w:rsidP="0046693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Zjawiska negatywne w rodzinie takie jak jej rozpad, niewydolność wychowawcza, brak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poczucia bezpieczeństwa, narastanie konfliktów powodują konieczność interwencji z zewnątrz przy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udziale sił i środków społecznych. Długotrwała sytuacja kryzysowa w rodzinie może doprowadzić do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rozluźnienia i zerwania więzi rodzinnych zaniechania bądź nieprawidłowej opieki a w konsekwencji</w:t>
      </w:r>
      <w:r w:rsidR="004F5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umieszczenia dzieci w pieczy zastępczej. Od pokoleń wiadomym jest, że rodzina biologiczna jest najlepszym miejscem dla wychowania i rozwoju dziecka dlatego należy dokładać wszelkich starań</w:t>
      </w:r>
      <w:r w:rsidR="009363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</w:t>
      </w:r>
      <w:r w:rsidR="00466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</w:t>
      </w:r>
      <w:r w:rsidR="00FD1DD2">
        <w:rPr>
          <w:rFonts w:ascii="Times New Roman" w:hAnsi="Times New Roman" w:cs="Times New Roman"/>
        </w:rPr>
        <w:t xml:space="preserve"> jak najdłużej w niej pozostawało.</w:t>
      </w:r>
      <w:r w:rsidR="00BE17F4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>Należy wspierać rodzinę,</w:t>
      </w:r>
      <w:r w:rsidR="00BE17F4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>aby mogła właściwie pełnić rolę</w:t>
      </w:r>
      <w:r w:rsidR="004F53DD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>do jakiej jest powołana.</w:t>
      </w:r>
      <w:r w:rsidR="00BE17F4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>Praca z rodziną musi być prowadzona w jej najbliższym otoczeniu, w różnych</w:t>
      </w:r>
      <w:r w:rsidR="004F53DD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>formach w środowisku tak</w:t>
      </w:r>
      <w:r w:rsidR="00936310">
        <w:rPr>
          <w:rFonts w:ascii="Times New Roman" w:hAnsi="Times New Roman" w:cs="Times New Roman"/>
        </w:rPr>
        <w:t>,</w:t>
      </w:r>
      <w:r w:rsidR="00FD1DD2">
        <w:rPr>
          <w:rFonts w:ascii="Times New Roman" w:hAnsi="Times New Roman" w:cs="Times New Roman"/>
        </w:rPr>
        <w:t xml:space="preserve"> aby dziecko nie pozostawało od niej oderwane.</w:t>
      </w:r>
      <w:r w:rsidR="00BE17F4">
        <w:rPr>
          <w:rFonts w:ascii="Times New Roman" w:hAnsi="Times New Roman" w:cs="Times New Roman"/>
        </w:rPr>
        <w:t xml:space="preserve"> </w:t>
      </w:r>
      <w:r w:rsidR="00FD1DD2">
        <w:rPr>
          <w:rFonts w:ascii="Times New Roman" w:hAnsi="Times New Roman" w:cs="Times New Roman"/>
        </w:rPr>
        <w:t xml:space="preserve">Wszelkie działania na rzecz </w:t>
      </w:r>
      <w:r w:rsidR="00FD1DD2">
        <w:rPr>
          <w:rFonts w:ascii="Times New Roman" w:hAnsi="Times New Roman" w:cs="Times New Roman"/>
        </w:rPr>
        <w:lastRenderedPageBreak/>
        <w:t>rodziny powinny być prowadzone za  zgodą</w:t>
      </w:r>
      <w:r w:rsidR="00BE17F4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 xml:space="preserve"> i przy </w:t>
      </w:r>
      <w:r w:rsidR="00FD1DD2">
        <w:rPr>
          <w:rFonts w:ascii="Times New Roman" w:hAnsi="Times New Roman" w:cs="Times New Roman"/>
        </w:rPr>
        <w:t xml:space="preserve"> zaangażowaniu</w:t>
      </w:r>
      <w:r w:rsidR="00BE17F4">
        <w:rPr>
          <w:rFonts w:ascii="Times New Roman" w:hAnsi="Times New Roman" w:cs="Times New Roman"/>
        </w:rPr>
        <w:t xml:space="preserve"> rodziny. Działania i wysiłki muszą być zrównoważone po stronie rodziny i pracowników instytucji pomocy społecznej (pracownik</w:t>
      </w:r>
      <w:r w:rsidR="004F53DD">
        <w:rPr>
          <w:rFonts w:ascii="Times New Roman" w:hAnsi="Times New Roman" w:cs="Times New Roman"/>
        </w:rPr>
        <w:t xml:space="preserve"> </w:t>
      </w:r>
      <w:r w:rsidR="00BE17F4">
        <w:rPr>
          <w:rFonts w:ascii="Times New Roman" w:hAnsi="Times New Roman" w:cs="Times New Roman"/>
        </w:rPr>
        <w:t>socjalny,</w:t>
      </w:r>
      <w:r w:rsidR="00196377">
        <w:rPr>
          <w:rFonts w:ascii="Times New Roman" w:hAnsi="Times New Roman" w:cs="Times New Roman"/>
        </w:rPr>
        <w:t xml:space="preserve"> </w:t>
      </w:r>
      <w:r w:rsidR="00BE17F4">
        <w:rPr>
          <w:rFonts w:ascii="Times New Roman" w:hAnsi="Times New Roman" w:cs="Times New Roman"/>
        </w:rPr>
        <w:t>asystent rodziny) muszą także prowadzić do przywrócenia naturalnych więzi i właściwych</w:t>
      </w:r>
      <w:r w:rsidR="004F53DD">
        <w:rPr>
          <w:rFonts w:ascii="Times New Roman" w:hAnsi="Times New Roman" w:cs="Times New Roman"/>
        </w:rPr>
        <w:t xml:space="preserve"> </w:t>
      </w:r>
      <w:r w:rsidR="00BE17F4">
        <w:rPr>
          <w:rFonts w:ascii="Times New Roman" w:hAnsi="Times New Roman" w:cs="Times New Roman"/>
        </w:rPr>
        <w:t>relacji postaw  członków rodziny.</w:t>
      </w:r>
      <w:r w:rsidR="00196377">
        <w:rPr>
          <w:rFonts w:ascii="Times New Roman" w:hAnsi="Times New Roman" w:cs="Times New Roman"/>
        </w:rPr>
        <w:t xml:space="preserve"> </w:t>
      </w:r>
      <w:r w:rsidR="00BE17F4">
        <w:rPr>
          <w:rFonts w:ascii="Times New Roman" w:hAnsi="Times New Roman" w:cs="Times New Roman"/>
        </w:rPr>
        <w:t>Ideą pracowników socjalnych i asystentów rodziny jest wspomaganie</w:t>
      </w:r>
      <w:r w:rsidR="004F53DD">
        <w:rPr>
          <w:rFonts w:ascii="Times New Roman" w:hAnsi="Times New Roman" w:cs="Times New Roman"/>
        </w:rPr>
        <w:t xml:space="preserve"> </w:t>
      </w:r>
      <w:r w:rsidR="0046693A">
        <w:rPr>
          <w:rFonts w:ascii="Times New Roman" w:hAnsi="Times New Roman" w:cs="Times New Roman"/>
        </w:rPr>
        <w:t>i wspieranie</w:t>
      </w:r>
      <w:r w:rsidR="00BE17F4">
        <w:rPr>
          <w:rFonts w:ascii="Times New Roman" w:hAnsi="Times New Roman" w:cs="Times New Roman"/>
        </w:rPr>
        <w:t xml:space="preserve"> , nie zaś wyręczanie rodziców w wypełnianiu funkcji opiekuńczo – wychowawczych.</w:t>
      </w:r>
      <w:r w:rsidR="004F53DD">
        <w:rPr>
          <w:rFonts w:ascii="Times New Roman" w:hAnsi="Times New Roman" w:cs="Times New Roman"/>
        </w:rPr>
        <w:t xml:space="preserve"> </w:t>
      </w:r>
      <w:r w:rsidR="00BE17F4">
        <w:rPr>
          <w:rFonts w:ascii="Times New Roman" w:hAnsi="Times New Roman" w:cs="Times New Roman"/>
        </w:rPr>
        <w:t>Ustawa o wspieraniu ro</w:t>
      </w:r>
      <w:r w:rsidR="00196377">
        <w:rPr>
          <w:rFonts w:ascii="Times New Roman" w:hAnsi="Times New Roman" w:cs="Times New Roman"/>
        </w:rPr>
        <w:t>dziny i systemie pieczy zastępc</w:t>
      </w:r>
      <w:r w:rsidR="00BE17F4">
        <w:rPr>
          <w:rFonts w:ascii="Times New Roman" w:hAnsi="Times New Roman" w:cs="Times New Roman"/>
        </w:rPr>
        <w:t>ze</w:t>
      </w:r>
      <w:r w:rsidR="00196377">
        <w:rPr>
          <w:rFonts w:ascii="Times New Roman" w:hAnsi="Times New Roman" w:cs="Times New Roman"/>
        </w:rPr>
        <w:t>j umożliwi</w:t>
      </w:r>
      <w:r w:rsidR="00901F86">
        <w:rPr>
          <w:rFonts w:ascii="Times New Roman" w:hAnsi="Times New Roman" w:cs="Times New Roman"/>
        </w:rPr>
        <w:t>ł</w:t>
      </w:r>
      <w:r w:rsidR="00196377">
        <w:rPr>
          <w:rFonts w:ascii="Times New Roman" w:hAnsi="Times New Roman" w:cs="Times New Roman"/>
        </w:rPr>
        <w:t>a zatrudnienie asyste</w:t>
      </w:r>
      <w:r w:rsidR="00BE17F4">
        <w:rPr>
          <w:rFonts w:ascii="Times New Roman" w:hAnsi="Times New Roman" w:cs="Times New Roman"/>
        </w:rPr>
        <w:t>nta rodziny</w:t>
      </w:r>
      <w:r w:rsidR="004F53DD">
        <w:rPr>
          <w:rFonts w:ascii="Times New Roman" w:hAnsi="Times New Roman" w:cs="Times New Roman"/>
        </w:rPr>
        <w:t xml:space="preserve"> </w:t>
      </w:r>
      <w:r w:rsidR="00196377">
        <w:rPr>
          <w:rFonts w:ascii="Times New Roman" w:hAnsi="Times New Roman" w:cs="Times New Roman"/>
        </w:rPr>
        <w:t>którego zakres obowiązków obejmuje  pracę na rzecz rodzin z trudnościami w wypełnianiu funkcji opiekuńczo</w:t>
      </w:r>
      <w:r w:rsidR="00B711B8">
        <w:rPr>
          <w:rFonts w:ascii="Times New Roman" w:hAnsi="Times New Roman" w:cs="Times New Roman"/>
        </w:rPr>
        <w:t xml:space="preserve"> </w:t>
      </w:r>
      <w:r w:rsidR="00A71432">
        <w:rPr>
          <w:rFonts w:ascii="Times New Roman" w:hAnsi="Times New Roman" w:cs="Times New Roman"/>
        </w:rPr>
        <w:t>–</w:t>
      </w:r>
      <w:r w:rsidR="00196377">
        <w:rPr>
          <w:rFonts w:ascii="Times New Roman" w:hAnsi="Times New Roman" w:cs="Times New Roman"/>
        </w:rPr>
        <w:t xml:space="preserve"> wychowawczych</w:t>
      </w:r>
      <w:r w:rsidR="00A55F56">
        <w:rPr>
          <w:rFonts w:ascii="Times New Roman" w:hAnsi="Times New Roman" w:cs="Times New Roman"/>
        </w:rPr>
        <w:t>.</w:t>
      </w:r>
      <w:r w:rsidR="00936310">
        <w:rPr>
          <w:rFonts w:ascii="Times New Roman" w:hAnsi="Times New Roman" w:cs="Times New Roman"/>
        </w:rPr>
        <w:t xml:space="preserve"> </w:t>
      </w:r>
      <w:r w:rsidR="00A55F56">
        <w:rPr>
          <w:rFonts w:ascii="Times New Roman" w:hAnsi="Times New Roman" w:cs="Times New Roman"/>
        </w:rPr>
        <w:t>Ustawą z dnia 04 listopada 2016</w:t>
      </w:r>
      <w:r w:rsidR="00936310">
        <w:rPr>
          <w:rFonts w:ascii="Times New Roman" w:hAnsi="Times New Roman" w:cs="Times New Roman"/>
        </w:rPr>
        <w:t xml:space="preserve"> </w:t>
      </w:r>
      <w:r w:rsidR="00A55F56">
        <w:rPr>
          <w:rFonts w:ascii="Times New Roman" w:hAnsi="Times New Roman" w:cs="Times New Roman"/>
        </w:rPr>
        <w:t>r. o wsparciu kobiet w ciąży i rodzin ,,Za życiem’’ dodano także do zadań asystenta rodziny koordynację poradnictwa w zakresie przezwyciężania trudności w pielęgnacji i wychowywaniu dziecka specjalnej troski  oraz opracowywanie wspólnie z osobami wychowującymi takie dziecko katalogu możliwego do uzyskania</w:t>
      </w:r>
      <w:r w:rsidR="00936310">
        <w:rPr>
          <w:rFonts w:ascii="Times New Roman" w:hAnsi="Times New Roman" w:cs="Times New Roman"/>
        </w:rPr>
        <w:t xml:space="preserve"> </w:t>
      </w:r>
      <w:r w:rsidR="00A55F56">
        <w:rPr>
          <w:rFonts w:ascii="Times New Roman" w:hAnsi="Times New Roman" w:cs="Times New Roman"/>
        </w:rPr>
        <w:t>wsparcia.</w:t>
      </w:r>
      <w:r w:rsidR="00B711B8">
        <w:rPr>
          <w:rFonts w:ascii="Times New Roman" w:hAnsi="Times New Roman" w:cs="Times New Roman"/>
        </w:rPr>
        <w:t xml:space="preserve"> </w:t>
      </w:r>
      <w:r w:rsidR="00196377">
        <w:rPr>
          <w:rFonts w:ascii="Times New Roman" w:hAnsi="Times New Roman" w:cs="Times New Roman"/>
        </w:rPr>
        <w:t>P</w:t>
      </w:r>
      <w:r w:rsidR="00B711B8">
        <w:rPr>
          <w:rFonts w:ascii="Times New Roman" w:hAnsi="Times New Roman" w:cs="Times New Roman"/>
        </w:rPr>
        <w:t xml:space="preserve">raca </w:t>
      </w:r>
      <w:r w:rsidR="00A55F56">
        <w:rPr>
          <w:rFonts w:ascii="Times New Roman" w:hAnsi="Times New Roman" w:cs="Times New Roman"/>
        </w:rPr>
        <w:t>asystenta rodziny</w:t>
      </w:r>
      <w:r w:rsidR="00B711B8">
        <w:rPr>
          <w:rFonts w:ascii="Times New Roman" w:hAnsi="Times New Roman" w:cs="Times New Roman"/>
        </w:rPr>
        <w:t xml:space="preserve"> </w:t>
      </w:r>
      <w:r w:rsidR="00A55F56">
        <w:rPr>
          <w:rFonts w:ascii="Times New Roman" w:hAnsi="Times New Roman" w:cs="Times New Roman"/>
        </w:rPr>
        <w:t>na</w:t>
      </w:r>
      <w:r w:rsidR="00B711B8">
        <w:rPr>
          <w:rFonts w:ascii="Times New Roman" w:hAnsi="Times New Roman" w:cs="Times New Roman"/>
        </w:rPr>
        <w:t>kierowana jest na podniesienie przez osoby w rodzinie</w:t>
      </w:r>
      <w:r w:rsidR="004F53DD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>własnej samooceny,</w:t>
      </w:r>
      <w:r w:rsidR="00E22642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>wzbudzenie wiary we własne siły,</w:t>
      </w:r>
      <w:r w:rsidR="00E22642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>a także pomoc zaplanowaniu czynności</w:t>
      </w:r>
      <w:r w:rsidR="004F53DD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>związanych z prowadzeniem gospodarstwa domowego.</w:t>
      </w:r>
      <w:r w:rsidR="002A279E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 xml:space="preserve">Asystent rodziny ma za zadanie </w:t>
      </w:r>
      <w:r w:rsidR="002A279E">
        <w:rPr>
          <w:rFonts w:ascii="Times New Roman" w:hAnsi="Times New Roman" w:cs="Times New Roman"/>
        </w:rPr>
        <w:t>indywidualnie</w:t>
      </w:r>
      <w:r w:rsidR="004F53DD">
        <w:rPr>
          <w:rFonts w:ascii="Times New Roman" w:hAnsi="Times New Roman" w:cs="Times New Roman"/>
        </w:rPr>
        <w:t xml:space="preserve"> </w:t>
      </w:r>
      <w:r w:rsidR="002A279E">
        <w:rPr>
          <w:rFonts w:ascii="Times New Roman" w:hAnsi="Times New Roman" w:cs="Times New Roman"/>
        </w:rPr>
        <w:t>podejść do rodziny i jej problemów nie podejmować działań za rodzinę. W</w:t>
      </w:r>
      <w:r w:rsidR="00B711B8">
        <w:rPr>
          <w:rFonts w:ascii="Times New Roman" w:hAnsi="Times New Roman" w:cs="Times New Roman"/>
        </w:rPr>
        <w:t>spomagać rozwój</w:t>
      </w:r>
      <w:r w:rsidR="004F53DD">
        <w:rPr>
          <w:rFonts w:ascii="Times New Roman" w:hAnsi="Times New Roman" w:cs="Times New Roman"/>
        </w:rPr>
        <w:t xml:space="preserve"> </w:t>
      </w:r>
      <w:r w:rsidR="00B711B8">
        <w:rPr>
          <w:rFonts w:ascii="Times New Roman" w:hAnsi="Times New Roman" w:cs="Times New Roman"/>
        </w:rPr>
        <w:t>umiejętności wszystkich członków rodziny</w:t>
      </w:r>
      <w:r w:rsidR="002A279E">
        <w:rPr>
          <w:rFonts w:ascii="Times New Roman" w:hAnsi="Times New Roman" w:cs="Times New Roman"/>
        </w:rPr>
        <w:t xml:space="preserve"> poczynając od dzieci a kończąc na najstarszym jej pokoleniu.</w:t>
      </w:r>
      <w:r w:rsidR="00E22642">
        <w:rPr>
          <w:rFonts w:ascii="Times New Roman" w:hAnsi="Times New Roman" w:cs="Times New Roman"/>
        </w:rPr>
        <w:t xml:space="preserve"> </w:t>
      </w:r>
      <w:r w:rsidR="002A279E">
        <w:rPr>
          <w:rFonts w:ascii="Times New Roman" w:hAnsi="Times New Roman" w:cs="Times New Roman"/>
        </w:rPr>
        <w:t>Wspierać w dążeniu do osiągnięcia zaplanowanego celu.</w:t>
      </w:r>
      <w:r w:rsidR="00E22642">
        <w:rPr>
          <w:rFonts w:ascii="Times New Roman" w:hAnsi="Times New Roman" w:cs="Times New Roman"/>
        </w:rPr>
        <w:t xml:space="preserve"> </w:t>
      </w:r>
      <w:r w:rsidR="002A279E">
        <w:rPr>
          <w:rFonts w:ascii="Times New Roman" w:hAnsi="Times New Roman" w:cs="Times New Roman"/>
        </w:rPr>
        <w:t>Pokazywać jakie efekty przyniosą</w:t>
      </w:r>
      <w:r w:rsidR="004F53DD">
        <w:rPr>
          <w:rFonts w:ascii="Times New Roman" w:hAnsi="Times New Roman" w:cs="Times New Roman"/>
        </w:rPr>
        <w:t xml:space="preserve"> </w:t>
      </w:r>
      <w:r w:rsidR="002A279E">
        <w:rPr>
          <w:rFonts w:ascii="Times New Roman" w:hAnsi="Times New Roman" w:cs="Times New Roman"/>
        </w:rPr>
        <w:t>celowe działania rodziny,</w:t>
      </w:r>
      <w:r w:rsidR="00E22642">
        <w:rPr>
          <w:rFonts w:ascii="Times New Roman" w:hAnsi="Times New Roman" w:cs="Times New Roman"/>
        </w:rPr>
        <w:t xml:space="preserve"> </w:t>
      </w:r>
      <w:r w:rsidR="002A279E">
        <w:rPr>
          <w:rFonts w:ascii="Times New Roman" w:hAnsi="Times New Roman" w:cs="Times New Roman"/>
        </w:rPr>
        <w:t>a działania ukierunkowywać aby przynosiły</w:t>
      </w:r>
      <w:r w:rsidR="00A71432">
        <w:rPr>
          <w:rFonts w:ascii="Times New Roman" w:hAnsi="Times New Roman" w:cs="Times New Roman"/>
        </w:rPr>
        <w:t xml:space="preserve"> wytyczone wraz z rodziną cele</w:t>
      </w:r>
      <w:r w:rsidR="002A279E">
        <w:rPr>
          <w:rFonts w:ascii="Times New Roman" w:hAnsi="Times New Roman" w:cs="Times New Roman"/>
        </w:rPr>
        <w:t>.</w:t>
      </w:r>
      <w:r w:rsidR="00E22642">
        <w:rPr>
          <w:rFonts w:ascii="Times New Roman" w:hAnsi="Times New Roman" w:cs="Times New Roman"/>
        </w:rPr>
        <w:t xml:space="preserve"> Najważniejszym celem we wsparciu dla rodzin  jest dobro wychowywanych w nich dzieci, zapewnienie im odpowiednich warunków rozwoju. Działania służb i instytucji na rzecz rodzin z trudnościami</w:t>
      </w:r>
      <w:r w:rsidR="004F53DD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opiekuńczo -wychowawczymi powinny być spójne i uwzględniać prawa dziecka do zachowania</w:t>
      </w:r>
      <w:r w:rsidR="004F53DD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tożsamości i utrzymania kontaktów z rodzicami.</w:t>
      </w:r>
      <w:r w:rsidR="00270469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Pomocą w ramach programu objęte będą także</w:t>
      </w:r>
      <w:r w:rsidR="004F53DD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rodziny</w:t>
      </w:r>
      <w:r w:rsidR="00936310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(w sytuacjach,</w:t>
      </w:r>
      <w:r w:rsidR="00270469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gdy dziecko zostanie umieszczone poza biologiczną rodziną) celem takiej</w:t>
      </w:r>
      <w:r w:rsidR="004F53DD">
        <w:rPr>
          <w:rFonts w:ascii="Times New Roman" w:hAnsi="Times New Roman" w:cs="Times New Roman"/>
        </w:rPr>
        <w:t xml:space="preserve"> </w:t>
      </w:r>
      <w:r w:rsidR="00E22642">
        <w:rPr>
          <w:rFonts w:ascii="Times New Roman" w:hAnsi="Times New Roman" w:cs="Times New Roman"/>
        </w:rPr>
        <w:t>pomocy będzie odzyskanie</w:t>
      </w:r>
      <w:r w:rsidR="00270469">
        <w:rPr>
          <w:rFonts w:ascii="Times New Roman" w:hAnsi="Times New Roman" w:cs="Times New Roman"/>
        </w:rPr>
        <w:t xml:space="preserve"> pełnienia przez rodzinę zaburzonych funkcji. Program ma różnorodny</w:t>
      </w:r>
      <w:r w:rsidR="004F53DD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>charakter zarówno profilaktyczny, interwencyjny jak i pomocowy a jego elementy dostosowane są do</w:t>
      </w:r>
      <w:r w:rsidR="004F53DD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>potrzeb konkretnych rodzin. Pomoc dla rodzin w ramach pro</w:t>
      </w:r>
      <w:r w:rsidR="004F53DD">
        <w:rPr>
          <w:rFonts w:ascii="Times New Roman" w:hAnsi="Times New Roman" w:cs="Times New Roman"/>
        </w:rPr>
        <w:t xml:space="preserve">gramu prowadzona będzie poprzez </w:t>
      </w:r>
      <w:r w:rsidR="00270469">
        <w:rPr>
          <w:rFonts w:ascii="Times New Roman" w:hAnsi="Times New Roman" w:cs="Times New Roman"/>
        </w:rPr>
        <w:t>wspólne działania wyspecjalizowanych instytucji (</w:t>
      </w:r>
      <w:r w:rsidR="0016751C">
        <w:rPr>
          <w:rFonts w:ascii="Times New Roman" w:hAnsi="Times New Roman" w:cs="Times New Roman"/>
        </w:rPr>
        <w:t xml:space="preserve">gmina, pomoc społeczna, kuratorzy, </w:t>
      </w:r>
      <w:r w:rsidR="00270469">
        <w:rPr>
          <w:rFonts w:ascii="Times New Roman" w:hAnsi="Times New Roman" w:cs="Times New Roman"/>
        </w:rPr>
        <w:t>służba zdrowia</w:t>
      </w:r>
      <w:r w:rsidR="0016751C">
        <w:rPr>
          <w:rFonts w:ascii="Times New Roman" w:hAnsi="Times New Roman" w:cs="Times New Roman"/>
        </w:rPr>
        <w:t>,</w:t>
      </w:r>
      <w:r w:rsidR="004F53DD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>policja, sąd,  placówki oświatowe).</w:t>
      </w:r>
      <w:r w:rsidR="00936310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>Każda rodzina przeżywająca trudności w pełnieniu funkcji</w:t>
      </w:r>
      <w:r w:rsidR="004F53DD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 xml:space="preserve">opiekuńczo- </w:t>
      </w:r>
      <w:r w:rsidR="00270469">
        <w:rPr>
          <w:rFonts w:ascii="Times New Roman" w:hAnsi="Times New Roman" w:cs="Times New Roman"/>
        </w:rPr>
        <w:lastRenderedPageBreak/>
        <w:t>wychowawczych powinna mieć zapewnione wszechstronne kompleksowe wsparcie</w:t>
      </w:r>
      <w:r w:rsidR="003D3FE3">
        <w:rPr>
          <w:rFonts w:ascii="Times New Roman" w:hAnsi="Times New Roman" w:cs="Times New Roman"/>
        </w:rPr>
        <w:t xml:space="preserve"> po</w:t>
      </w:r>
      <w:r w:rsidR="00270469">
        <w:rPr>
          <w:rFonts w:ascii="Times New Roman" w:hAnsi="Times New Roman" w:cs="Times New Roman"/>
        </w:rPr>
        <w:t>przez</w:t>
      </w:r>
      <w:r w:rsidR="003D3FE3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>pracę z rodziną oraz pomoc w opiece i wychowywaniu dzieci.</w:t>
      </w:r>
      <w:r w:rsidR="00B836D0">
        <w:rPr>
          <w:rFonts w:ascii="Times New Roman" w:hAnsi="Times New Roman" w:cs="Times New Roman"/>
        </w:rPr>
        <w:t xml:space="preserve"> </w:t>
      </w:r>
      <w:r w:rsidR="00270469">
        <w:rPr>
          <w:rFonts w:ascii="Times New Roman" w:hAnsi="Times New Roman" w:cs="Times New Roman"/>
        </w:rPr>
        <w:t xml:space="preserve">Zadania </w:t>
      </w:r>
      <w:r w:rsidR="00B836D0">
        <w:rPr>
          <w:rFonts w:ascii="Times New Roman" w:hAnsi="Times New Roman" w:cs="Times New Roman"/>
        </w:rPr>
        <w:t>w ramach opracow</w:t>
      </w:r>
      <w:r w:rsidR="004F53DD">
        <w:rPr>
          <w:rFonts w:ascii="Times New Roman" w:hAnsi="Times New Roman" w:cs="Times New Roman"/>
        </w:rPr>
        <w:t>anego programu są spójne  z:</w:t>
      </w:r>
    </w:p>
    <w:p w14:paraId="6F70BAFC" w14:textId="77777777" w:rsidR="0016751C" w:rsidRDefault="0016751C" w:rsidP="00434B8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3DD">
        <w:rPr>
          <w:rFonts w:ascii="Times New Roman" w:hAnsi="Times New Roman" w:cs="Times New Roman"/>
        </w:rPr>
        <w:t xml:space="preserve">ustawą </w:t>
      </w:r>
      <w:r w:rsidR="00B836D0" w:rsidRPr="004F53DD">
        <w:rPr>
          <w:rFonts w:ascii="Times New Roman" w:hAnsi="Times New Roman" w:cs="Times New Roman"/>
        </w:rPr>
        <w:t>z dnia 12 marca 2004</w:t>
      </w:r>
      <w:r w:rsidR="00936310">
        <w:rPr>
          <w:rFonts w:ascii="Times New Roman" w:hAnsi="Times New Roman" w:cs="Times New Roman"/>
        </w:rPr>
        <w:t xml:space="preserve"> </w:t>
      </w:r>
      <w:r w:rsidR="00B836D0" w:rsidRPr="004F53DD">
        <w:rPr>
          <w:rFonts w:ascii="Times New Roman" w:hAnsi="Times New Roman" w:cs="Times New Roman"/>
        </w:rPr>
        <w:t>r.</w:t>
      </w:r>
      <w:r w:rsidR="00936310">
        <w:rPr>
          <w:rFonts w:ascii="Times New Roman" w:hAnsi="Times New Roman" w:cs="Times New Roman"/>
        </w:rPr>
        <w:t xml:space="preserve"> </w:t>
      </w:r>
      <w:r w:rsidR="00B836D0" w:rsidRPr="004F53DD">
        <w:rPr>
          <w:rFonts w:ascii="Times New Roman" w:hAnsi="Times New Roman" w:cs="Times New Roman"/>
        </w:rPr>
        <w:t>o pomocy społecznej</w:t>
      </w:r>
      <w:r w:rsidR="009F0C19" w:rsidRPr="004F53DD">
        <w:rPr>
          <w:rFonts w:ascii="Times New Roman" w:hAnsi="Times New Roman" w:cs="Times New Roman"/>
        </w:rPr>
        <w:t xml:space="preserve"> </w:t>
      </w:r>
      <w:r w:rsidR="00B836D0" w:rsidRPr="004F53DD">
        <w:rPr>
          <w:rFonts w:ascii="Times New Roman" w:hAnsi="Times New Roman" w:cs="Times New Roman"/>
        </w:rPr>
        <w:t>(</w:t>
      </w:r>
      <w:proofErr w:type="spellStart"/>
      <w:r w:rsidR="00936310">
        <w:rPr>
          <w:rFonts w:ascii="Times New Roman" w:hAnsi="Times New Roman" w:cs="Times New Roman"/>
        </w:rPr>
        <w:t>t.j</w:t>
      </w:r>
      <w:proofErr w:type="spellEnd"/>
      <w:r w:rsidR="00936310">
        <w:rPr>
          <w:rFonts w:ascii="Times New Roman" w:hAnsi="Times New Roman" w:cs="Times New Roman"/>
        </w:rPr>
        <w:t xml:space="preserve">. </w:t>
      </w:r>
      <w:r w:rsidR="00B836D0" w:rsidRPr="00867EE2">
        <w:rPr>
          <w:rFonts w:ascii="Times New Roman" w:hAnsi="Times New Roman" w:cs="Times New Roman"/>
        </w:rPr>
        <w:t>Dz.U.</w:t>
      </w:r>
      <w:r w:rsidR="009F0C19" w:rsidRPr="00867EE2">
        <w:rPr>
          <w:rFonts w:ascii="Times New Roman" w:hAnsi="Times New Roman" w:cs="Times New Roman"/>
        </w:rPr>
        <w:t xml:space="preserve"> </w:t>
      </w:r>
      <w:r w:rsidR="00B836D0" w:rsidRPr="00867EE2">
        <w:rPr>
          <w:rFonts w:ascii="Times New Roman" w:hAnsi="Times New Roman" w:cs="Times New Roman"/>
        </w:rPr>
        <w:t>z</w:t>
      </w:r>
      <w:r w:rsidR="009F0C19" w:rsidRPr="00867EE2">
        <w:rPr>
          <w:rFonts w:ascii="Times New Roman" w:hAnsi="Times New Roman" w:cs="Times New Roman"/>
        </w:rPr>
        <w:t xml:space="preserve"> </w:t>
      </w:r>
      <w:r w:rsidR="00B836D0" w:rsidRPr="00867EE2">
        <w:rPr>
          <w:rFonts w:ascii="Times New Roman" w:hAnsi="Times New Roman" w:cs="Times New Roman"/>
        </w:rPr>
        <w:t>201</w:t>
      </w:r>
      <w:r w:rsidR="00867EE2" w:rsidRPr="00867EE2">
        <w:rPr>
          <w:rFonts w:ascii="Times New Roman" w:hAnsi="Times New Roman" w:cs="Times New Roman"/>
        </w:rPr>
        <w:t>9</w:t>
      </w:r>
      <w:r w:rsidR="00936310">
        <w:rPr>
          <w:rFonts w:ascii="Times New Roman" w:hAnsi="Times New Roman" w:cs="Times New Roman"/>
        </w:rPr>
        <w:t xml:space="preserve"> </w:t>
      </w:r>
      <w:r w:rsidR="00B836D0" w:rsidRPr="00867EE2">
        <w:rPr>
          <w:rFonts w:ascii="Times New Roman" w:hAnsi="Times New Roman" w:cs="Times New Roman"/>
        </w:rPr>
        <w:t>r. poz.</w:t>
      </w:r>
      <w:r w:rsidR="008C26DE">
        <w:rPr>
          <w:rFonts w:ascii="Times New Roman" w:hAnsi="Times New Roman" w:cs="Times New Roman"/>
        </w:rPr>
        <w:t xml:space="preserve"> </w:t>
      </w:r>
      <w:r w:rsidR="00867EE2" w:rsidRPr="00867EE2">
        <w:rPr>
          <w:rFonts w:ascii="Times New Roman" w:hAnsi="Times New Roman" w:cs="Times New Roman"/>
        </w:rPr>
        <w:t>15</w:t>
      </w:r>
      <w:r w:rsidR="00901F86">
        <w:rPr>
          <w:rFonts w:ascii="Times New Roman" w:hAnsi="Times New Roman" w:cs="Times New Roman"/>
        </w:rPr>
        <w:t>07</w:t>
      </w:r>
      <w:r w:rsidR="00B836D0" w:rsidRPr="00867EE2">
        <w:rPr>
          <w:rFonts w:ascii="Times New Roman" w:hAnsi="Times New Roman" w:cs="Times New Roman"/>
        </w:rPr>
        <w:t xml:space="preserve"> z późn.zm</w:t>
      </w:r>
      <w:r w:rsidR="00B836D0" w:rsidRPr="004F53DD">
        <w:rPr>
          <w:rFonts w:ascii="Times New Roman" w:hAnsi="Times New Roman" w:cs="Times New Roman"/>
        </w:rPr>
        <w:t>.),</w:t>
      </w:r>
    </w:p>
    <w:p w14:paraId="52C259DF" w14:textId="08BAC238" w:rsidR="0016751C" w:rsidRDefault="0016751C" w:rsidP="00434B8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3DD">
        <w:rPr>
          <w:rFonts w:ascii="Times New Roman" w:hAnsi="Times New Roman" w:cs="Times New Roman"/>
        </w:rPr>
        <w:t xml:space="preserve">ustawą </w:t>
      </w:r>
      <w:r w:rsidR="00B836D0" w:rsidRPr="004F53DD">
        <w:rPr>
          <w:rFonts w:ascii="Times New Roman" w:hAnsi="Times New Roman" w:cs="Times New Roman"/>
        </w:rPr>
        <w:t>z dnia 09 czerwca 2011r. o wspieraniu rodziny i systemie pieczy zastępczej (</w:t>
      </w:r>
      <w:proofErr w:type="spellStart"/>
      <w:r w:rsidR="00936310">
        <w:rPr>
          <w:rFonts w:ascii="Times New Roman" w:hAnsi="Times New Roman" w:cs="Times New Roman"/>
        </w:rPr>
        <w:t>t.j</w:t>
      </w:r>
      <w:proofErr w:type="spellEnd"/>
      <w:r w:rsidR="00936310">
        <w:rPr>
          <w:rFonts w:ascii="Times New Roman" w:hAnsi="Times New Roman" w:cs="Times New Roman"/>
        </w:rPr>
        <w:t>.</w:t>
      </w:r>
      <w:r w:rsidR="00B836D0" w:rsidRPr="004F53DD">
        <w:rPr>
          <w:rFonts w:ascii="Times New Roman" w:hAnsi="Times New Roman" w:cs="Times New Roman"/>
        </w:rPr>
        <w:t xml:space="preserve"> </w:t>
      </w:r>
      <w:r w:rsidR="00B836D0" w:rsidRPr="003F74DC">
        <w:rPr>
          <w:rFonts w:ascii="Times New Roman" w:hAnsi="Times New Roman" w:cs="Times New Roman"/>
        </w:rPr>
        <w:t>Dz.</w:t>
      </w:r>
      <w:r w:rsidR="00A9589A" w:rsidRPr="003F74DC">
        <w:rPr>
          <w:rFonts w:ascii="Times New Roman" w:hAnsi="Times New Roman" w:cs="Times New Roman"/>
        </w:rPr>
        <w:t xml:space="preserve"> </w:t>
      </w:r>
      <w:r w:rsidR="00B836D0" w:rsidRPr="003F74DC">
        <w:rPr>
          <w:rFonts w:ascii="Times New Roman" w:hAnsi="Times New Roman" w:cs="Times New Roman"/>
        </w:rPr>
        <w:t>U.</w:t>
      </w:r>
      <w:r w:rsidR="00A9589A" w:rsidRPr="003F74DC">
        <w:rPr>
          <w:rFonts w:ascii="Times New Roman" w:hAnsi="Times New Roman" w:cs="Times New Roman"/>
        </w:rPr>
        <w:t xml:space="preserve">  </w:t>
      </w:r>
      <w:r w:rsidR="0046693A" w:rsidRPr="003F74DC">
        <w:rPr>
          <w:rFonts w:ascii="Times New Roman" w:hAnsi="Times New Roman" w:cs="Times New Roman"/>
        </w:rPr>
        <w:br/>
      </w:r>
      <w:r w:rsidR="0084573C" w:rsidRPr="003F74DC">
        <w:rPr>
          <w:rFonts w:ascii="Times New Roman" w:hAnsi="Times New Roman" w:cs="Times New Roman"/>
        </w:rPr>
        <w:t>z 20</w:t>
      </w:r>
      <w:r w:rsidR="00B81B72">
        <w:rPr>
          <w:rFonts w:ascii="Times New Roman" w:hAnsi="Times New Roman" w:cs="Times New Roman"/>
        </w:rPr>
        <w:t>20</w:t>
      </w:r>
      <w:r w:rsidR="00936310">
        <w:rPr>
          <w:rFonts w:ascii="Times New Roman" w:hAnsi="Times New Roman" w:cs="Times New Roman"/>
        </w:rPr>
        <w:t xml:space="preserve"> </w:t>
      </w:r>
      <w:r w:rsidR="0084573C" w:rsidRPr="003F74DC">
        <w:rPr>
          <w:rFonts w:ascii="Times New Roman" w:hAnsi="Times New Roman" w:cs="Times New Roman"/>
        </w:rPr>
        <w:t>r.</w:t>
      </w:r>
      <w:r w:rsidR="008C26DE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 xml:space="preserve"> </w:t>
      </w:r>
      <w:r w:rsidR="0084573C" w:rsidRPr="003F74DC">
        <w:rPr>
          <w:rFonts w:ascii="Times New Roman" w:hAnsi="Times New Roman" w:cs="Times New Roman"/>
        </w:rPr>
        <w:t>poz.</w:t>
      </w:r>
      <w:r w:rsidR="00B81B72">
        <w:rPr>
          <w:rFonts w:ascii="Times New Roman" w:hAnsi="Times New Roman" w:cs="Times New Roman"/>
        </w:rPr>
        <w:t>821</w:t>
      </w:r>
      <w:r w:rsidR="00936310">
        <w:rPr>
          <w:rFonts w:ascii="Times New Roman" w:hAnsi="Times New Roman" w:cs="Times New Roman"/>
        </w:rPr>
        <w:t>)</w:t>
      </w:r>
      <w:r w:rsidR="0058398C" w:rsidRPr="004F53DD">
        <w:rPr>
          <w:rFonts w:ascii="Times New Roman" w:hAnsi="Times New Roman" w:cs="Times New Roman"/>
        </w:rPr>
        <w:t xml:space="preserve">, </w:t>
      </w:r>
    </w:p>
    <w:p w14:paraId="04FE9176" w14:textId="77777777" w:rsidR="0016751C" w:rsidRDefault="00B836D0" w:rsidP="00434B8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3DD">
        <w:rPr>
          <w:rFonts w:ascii="Times New Roman" w:hAnsi="Times New Roman" w:cs="Times New Roman"/>
        </w:rPr>
        <w:t>ustawą z dnia 29 lipca 2005</w:t>
      </w:r>
      <w:r w:rsidR="00936310">
        <w:rPr>
          <w:rFonts w:ascii="Times New Roman" w:hAnsi="Times New Roman" w:cs="Times New Roman"/>
        </w:rPr>
        <w:t xml:space="preserve"> </w:t>
      </w:r>
      <w:r w:rsidRPr="004F53DD">
        <w:rPr>
          <w:rFonts w:ascii="Times New Roman" w:hAnsi="Times New Roman" w:cs="Times New Roman"/>
        </w:rPr>
        <w:t>r. o przeciwdziałaniu przemocy w rodzinie (</w:t>
      </w:r>
      <w:proofErr w:type="spellStart"/>
      <w:r w:rsidR="00936310">
        <w:rPr>
          <w:rFonts w:ascii="Times New Roman" w:hAnsi="Times New Roman" w:cs="Times New Roman"/>
        </w:rPr>
        <w:t>t.j</w:t>
      </w:r>
      <w:proofErr w:type="spellEnd"/>
      <w:r w:rsidR="00936310">
        <w:rPr>
          <w:rFonts w:ascii="Times New Roman" w:hAnsi="Times New Roman" w:cs="Times New Roman"/>
        </w:rPr>
        <w:t xml:space="preserve">. </w:t>
      </w:r>
      <w:r w:rsidRPr="00867EE2">
        <w:rPr>
          <w:rFonts w:ascii="Times New Roman" w:hAnsi="Times New Roman" w:cs="Times New Roman"/>
        </w:rPr>
        <w:t>Dz.U.</w:t>
      </w:r>
      <w:r w:rsidR="009F0C19" w:rsidRPr="00867EE2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z 20</w:t>
      </w:r>
      <w:r w:rsidR="008C26DE">
        <w:rPr>
          <w:rFonts w:ascii="Times New Roman" w:hAnsi="Times New Roman" w:cs="Times New Roman"/>
        </w:rPr>
        <w:t>20</w:t>
      </w:r>
      <w:r w:rsidR="00936310">
        <w:rPr>
          <w:rFonts w:ascii="Times New Roman" w:hAnsi="Times New Roman" w:cs="Times New Roman"/>
        </w:rPr>
        <w:t xml:space="preserve"> r. </w:t>
      </w:r>
      <w:r w:rsidRPr="00867EE2">
        <w:rPr>
          <w:rFonts w:ascii="Times New Roman" w:hAnsi="Times New Roman" w:cs="Times New Roman"/>
        </w:rPr>
        <w:t>poz.</w:t>
      </w:r>
      <w:r w:rsidR="008C26DE">
        <w:rPr>
          <w:rFonts w:ascii="Times New Roman" w:hAnsi="Times New Roman" w:cs="Times New Roman"/>
        </w:rPr>
        <w:t xml:space="preserve"> 218</w:t>
      </w:r>
      <w:r w:rsidR="00867EE2" w:rsidRPr="00867EE2">
        <w:rPr>
          <w:rFonts w:ascii="Times New Roman" w:hAnsi="Times New Roman" w:cs="Times New Roman"/>
        </w:rPr>
        <w:t xml:space="preserve"> z </w:t>
      </w:r>
      <w:proofErr w:type="spellStart"/>
      <w:r w:rsidR="00867EE2" w:rsidRPr="00867EE2">
        <w:rPr>
          <w:rFonts w:ascii="Times New Roman" w:hAnsi="Times New Roman" w:cs="Times New Roman"/>
        </w:rPr>
        <w:t>późn</w:t>
      </w:r>
      <w:proofErr w:type="spellEnd"/>
      <w:r w:rsidR="00867EE2" w:rsidRPr="00867EE2">
        <w:rPr>
          <w:rFonts w:ascii="Times New Roman" w:hAnsi="Times New Roman" w:cs="Times New Roman"/>
        </w:rPr>
        <w:t>. zm</w:t>
      </w:r>
      <w:r w:rsidR="00867EE2">
        <w:rPr>
          <w:rFonts w:ascii="Times New Roman" w:hAnsi="Times New Roman" w:cs="Times New Roman"/>
          <w:b/>
        </w:rPr>
        <w:t>.</w:t>
      </w:r>
      <w:r w:rsidRPr="004F53DD">
        <w:rPr>
          <w:rFonts w:ascii="Times New Roman" w:hAnsi="Times New Roman" w:cs="Times New Roman"/>
        </w:rPr>
        <w:t>)</w:t>
      </w:r>
      <w:r w:rsidR="00936310">
        <w:rPr>
          <w:rFonts w:ascii="Times New Roman" w:hAnsi="Times New Roman" w:cs="Times New Roman"/>
        </w:rPr>
        <w:t>,</w:t>
      </w:r>
    </w:p>
    <w:p w14:paraId="351F205A" w14:textId="77777777" w:rsidR="00A0741E" w:rsidRPr="008C26DE" w:rsidRDefault="00A0741E" w:rsidP="008C26D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</w:t>
      </w:r>
      <w:r w:rsidR="00DD5111">
        <w:rPr>
          <w:rFonts w:ascii="Times New Roman" w:hAnsi="Times New Roman" w:cs="Times New Roman"/>
        </w:rPr>
        <w:t xml:space="preserve"> z dnia 04 listopada 2016</w:t>
      </w:r>
      <w:r w:rsidR="008C26DE">
        <w:rPr>
          <w:rFonts w:ascii="Times New Roman" w:hAnsi="Times New Roman" w:cs="Times New Roman"/>
        </w:rPr>
        <w:t xml:space="preserve"> </w:t>
      </w:r>
      <w:r w:rsidR="00DD5111">
        <w:rPr>
          <w:rFonts w:ascii="Times New Roman" w:hAnsi="Times New Roman" w:cs="Times New Roman"/>
        </w:rPr>
        <w:t>r. o wsparciu kobiet w ciąży i rodzin</w:t>
      </w:r>
      <w:r w:rsidR="008C26DE">
        <w:rPr>
          <w:rFonts w:ascii="Times New Roman" w:hAnsi="Times New Roman" w:cs="Times New Roman"/>
        </w:rPr>
        <w:t xml:space="preserve"> ,,</w:t>
      </w:r>
      <w:r>
        <w:rPr>
          <w:rFonts w:ascii="Times New Roman" w:hAnsi="Times New Roman" w:cs="Times New Roman"/>
        </w:rPr>
        <w:t>Za życiem</w:t>
      </w:r>
      <w:r w:rsidR="008C26DE">
        <w:rPr>
          <w:rFonts w:ascii="Times New Roman" w:hAnsi="Times New Roman" w:cs="Times New Roman"/>
        </w:rPr>
        <w:t xml:space="preserve">”  </w:t>
      </w:r>
      <w:r w:rsidR="008C26DE" w:rsidRPr="004F53DD">
        <w:rPr>
          <w:rFonts w:ascii="Times New Roman" w:hAnsi="Times New Roman" w:cs="Times New Roman"/>
        </w:rPr>
        <w:t>(</w:t>
      </w:r>
      <w:proofErr w:type="spellStart"/>
      <w:r w:rsidR="008C26DE">
        <w:rPr>
          <w:rFonts w:ascii="Times New Roman" w:hAnsi="Times New Roman" w:cs="Times New Roman"/>
        </w:rPr>
        <w:t>t.j</w:t>
      </w:r>
      <w:proofErr w:type="spellEnd"/>
      <w:r w:rsidR="008C26DE">
        <w:rPr>
          <w:rFonts w:ascii="Times New Roman" w:hAnsi="Times New Roman" w:cs="Times New Roman"/>
        </w:rPr>
        <w:t xml:space="preserve">. </w:t>
      </w:r>
      <w:r w:rsidR="008C26DE" w:rsidRPr="00867EE2">
        <w:rPr>
          <w:rFonts w:ascii="Times New Roman" w:hAnsi="Times New Roman" w:cs="Times New Roman"/>
        </w:rPr>
        <w:t xml:space="preserve">Dz.U. </w:t>
      </w:r>
      <w:r w:rsidR="008C26DE">
        <w:rPr>
          <w:rFonts w:ascii="Times New Roman" w:hAnsi="Times New Roman" w:cs="Times New Roman"/>
        </w:rPr>
        <w:t xml:space="preserve">z 2019 r. </w:t>
      </w:r>
      <w:r w:rsidR="008C26DE" w:rsidRPr="00867EE2">
        <w:rPr>
          <w:rFonts w:ascii="Times New Roman" w:hAnsi="Times New Roman" w:cs="Times New Roman"/>
        </w:rPr>
        <w:t>poz.</w:t>
      </w:r>
      <w:r w:rsidR="008C26DE">
        <w:rPr>
          <w:rFonts w:ascii="Times New Roman" w:hAnsi="Times New Roman" w:cs="Times New Roman"/>
        </w:rPr>
        <w:t xml:space="preserve"> 473</w:t>
      </w:r>
      <w:r w:rsidR="008C26DE" w:rsidRPr="00867EE2">
        <w:rPr>
          <w:rFonts w:ascii="Times New Roman" w:hAnsi="Times New Roman" w:cs="Times New Roman"/>
        </w:rPr>
        <w:t xml:space="preserve"> z </w:t>
      </w:r>
      <w:proofErr w:type="spellStart"/>
      <w:r w:rsidR="008C26DE" w:rsidRPr="00867EE2">
        <w:rPr>
          <w:rFonts w:ascii="Times New Roman" w:hAnsi="Times New Roman" w:cs="Times New Roman"/>
        </w:rPr>
        <w:t>późn</w:t>
      </w:r>
      <w:proofErr w:type="spellEnd"/>
      <w:r w:rsidR="008C26DE" w:rsidRPr="00867EE2">
        <w:rPr>
          <w:rFonts w:ascii="Times New Roman" w:hAnsi="Times New Roman" w:cs="Times New Roman"/>
        </w:rPr>
        <w:t>. zm</w:t>
      </w:r>
      <w:r w:rsidR="008C26DE">
        <w:rPr>
          <w:rFonts w:ascii="Times New Roman" w:hAnsi="Times New Roman" w:cs="Times New Roman"/>
          <w:b/>
        </w:rPr>
        <w:t>.</w:t>
      </w:r>
      <w:r w:rsidR="008C26DE" w:rsidRPr="004F53DD">
        <w:rPr>
          <w:rFonts w:ascii="Times New Roman" w:hAnsi="Times New Roman" w:cs="Times New Roman"/>
        </w:rPr>
        <w:t>)</w:t>
      </w:r>
      <w:r w:rsidR="008C26DE">
        <w:rPr>
          <w:rFonts w:ascii="Times New Roman" w:hAnsi="Times New Roman" w:cs="Times New Roman"/>
        </w:rPr>
        <w:t>,</w:t>
      </w:r>
    </w:p>
    <w:p w14:paraId="0628F74A" w14:textId="77777777" w:rsidR="00053F90" w:rsidRDefault="00B836D0" w:rsidP="00434B8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34B8C">
        <w:rPr>
          <w:rFonts w:ascii="Times New Roman" w:hAnsi="Times New Roman" w:cs="Times New Roman"/>
        </w:rPr>
        <w:t>ustawą z dnia 26 października 1982</w:t>
      </w:r>
      <w:r w:rsidR="008C26DE">
        <w:rPr>
          <w:rFonts w:ascii="Times New Roman" w:hAnsi="Times New Roman" w:cs="Times New Roman"/>
        </w:rPr>
        <w:t xml:space="preserve"> </w:t>
      </w:r>
      <w:r w:rsidRPr="00434B8C">
        <w:rPr>
          <w:rFonts w:ascii="Times New Roman" w:hAnsi="Times New Roman" w:cs="Times New Roman"/>
        </w:rPr>
        <w:t xml:space="preserve">r. o wychowaniu w trzeźwości i </w:t>
      </w:r>
      <w:r w:rsidR="00C229AD" w:rsidRPr="00434B8C">
        <w:rPr>
          <w:rFonts w:ascii="Times New Roman" w:hAnsi="Times New Roman" w:cs="Times New Roman"/>
        </w:rPr>
        <w:t xml:space="preserve">przeciwdziałaniu </w:t>
      </w:r>
      <w:r w:rsidR="00C229AD" w:rsidRPr="008C26DE">
        <w:rPr>
          <w:rFonts w:ascii="Times New Roman" w:hAnsi="Times New Roman" w:cs="Times New Roman"/>
        </w:rPr>
        <w:t>alkoholizmowi</w:t>
      </w:r>
      <w:r w:rsidR="00867EE2" w:rsidRPr="008C26DE">
        <w:rPr>
          <w:rFonts w:ascii="Times New Roman" w:hAnsi="Times New Roman" w:cs="Times New Roman"/>
        </w:rPr>
        <w:t xml:space="preserve"> </w:t>
      </w:r>
      <w:r w:rsidR="00C229AD" w:rsidRPr="008C26DE">
        <w:rPr>
          <w:rFonts w:ascii="Times New Roman" w:hAnsi="Times New Roman" w:cs="Times New Roman"/>
        </w:rPr>
        <w:t>(</w:t>
      </w:r>
      <w:proofErr w:type="spellStart"/>
      <w:r w:rsidR="008C26DE" w:rsidRPr="008C26DE">
        <w:rPr>
          <w:rFonts w:ascii="Times New Roman" w:hAnsi="Times New Roman" w:cs="Times New Roman"/>
        </w:rPr>
        <w:t>t.j</w:t>
      </w:r>
      <w:proofErr w:type="spellEnd"/>
      <w:r w:rsidR="008C26DE" w:rsidRPr="008C26DE">
        <w:rPr>
          <w:rFonts w:ascii="Times New Roman" w:hAnsi="Times New Roman" w:cs="Times New Roman"/>
        </w:rPr>
        <w:t xml:space="preserve">. </w:t>
      </w:r>
      <w:r w:rsidR="00C229AD" w:rsidRPr="008C26DE">
        <w:rPr>
          <w:rFonts w:ascii="Times New Roman" w:hAnsi="Times New Roman" w:cs="Times New Roman"/>
        </w:rPr>
        <w:t>Dz</w:t>
      </w:r>
      <w:r w:rsidR="00C229AD" w:rsidRPr="00867EE2">
        <w:rPr>
          <w:rFonts w:ascii="Times New Roman" w:hAnsi="Times New Roman" w:cs="Times New Roman"/>
        </w:rPr>
        <w:t>.U.</w:t>
      </w:r>
      <w:r w:rsidR="009F0C19" w:rsidRPr="00867EE2">
        <w:rPr>
          <w:rFonts w:ascii="Times New Roman" w:hAnsi="Times New Roman" w:cs="Times New Roman"/>
        </w:rPr>
        <w:t xml:space="preserve"> </w:t>
      </w:r>
      <w:r w:rsidR="00C229AD" w:rsidRPr="00867EE2">
        <w:rPr>
          <w:rFonts w:ascii="Times New Roman" w:hAnsi="Times New Roman" w:cs="Times New Roman"/>
        </w:rPr>
        <w:t>z 201</w:t>
      </w:r>
      <w:r w:rsidR="008C26DE">
        <w:rPr>
          <w:rFonts w:ascii="Times New Roman" w:hAnsi="Times New Roman" w:cs="Times New Roman"/>
        </w:rPr>
        <w:t xml:space="preserve">9 </w:t>
      </w:r>
      <w:r w:rsidR="00C229AD" w:rsidRPr="00867EE2">
        <w:rPr>
          <w:rFonts w:ascii="Times New Roman" w:hAnsi="Times New Roman" w:cs="Times New Roman"/>
        </w:rPr>
        <w:t>r. poz.</w:t>
      </w:r>
      <w:r w:rsidR="008C26DE">
        <w:rPr>
          <w:rFonts w:ascii="Times New Roman" w:hAnsi="Times New Roman" w:cs="Times New Roman"/>
        </w:rPr>
        <w:t xml:space="preserve"> </w:t>
      </w:r>
      <w:r w:rsidR="00867EE2" w:rsidRPr="00867EE2">
        <w:rPr>
          <w:rFonts w:ascii="Times New Roman" w:hAnsi="Times New Roman" w:cs="Times New Roman"/>
        </w:rPr>
        <w:t>2</w:t>
      </w:r>
      <w:r w:rsidR="008C26DE">
        <w:rPr>
          <w:rFonts w:ascii="Times New Roman" w:hAnsi="Times New Roman" w:cs="Times New Roman"/>
        </w:rPr>
        <w:t>27</w:t>
      </w:r>
      <w:r w:rsidR="00867EE2" w:rsidRPr="00867EE2">
        <w:rPr>
          <w:rFonts w:ascii="Times New Roman" w:hAnsi="Times New Roman" w:cs="Times New Roman"/>
        </w:rPr>
        <w:t>7</w:t>
      </w:r>
      <w:r w:rsidR="00C229AD" w:rsidRPr="00867EE2">
        <w:rPr>
          <w:rFonts w:ascii="Times New Roman" w:hAnsi="Times New Roman" w:cs="Times New Roman"/>
        </w:rPr>
        <w:t xml:space="preserve"> z późn.zm</w:t>
      </w:r>
      <w:r w:rsidR="00C229AD" w:rsidRPr="00CC2762">
        <w:rPr>
          <w:rFonts w:ascii="Times New Roman" w:hAnsi="Times New Roman" w:cs="Times New Roman"/>
          <w:b/>
        </w:rPr>
        <w:t>.)</w:t>
      </w:r>
      <w:r w:rsidR="009F0C19" w:rsidRPr="00CC2762">
        <w:rPr>
          <w:rFonts w:ascii="Times New Roman" w:hAnsi="Times New Roman" w:cs="Times New Roman"/>
          <w:b/>
        </w:rPr>
        <w:t>,</w:t>
      </w:r>
    </w:p>
    <w:p w14:paraId="6CA37625" w14:textId="77777777" w:rsidR="0058398C" w:rsidRPr="008C26DE" w:rsidRDefault="009F0C19" w:rsidP="008C26D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34B8C">
        <w:rPr>
          <w:rFonts w:ascii="Times New Roman" w:hAnsi="Times New Roman" w:cs="Times New Roman"/>
        </w:rPr>
        <w:t>ustawą z dnia 29 lipca 2005r. o przeciwdziałaniu</w:t>
      </w:r>
      <w:r w:rsidR="0058398C" w:rsidRPr="00434B8C">
        <w:rPr>
          <w:rFonts w:ascii="Times New Roman" w:hAnsi="Times New Roman" w:cs="Times New Roman"/>
        </w:rPr>
        <w:t xml:space="preserve">  narkomanii (</w:t>
      </w:r>
      <w:proofErr w:type="spellStart"/>
      <w:r w:rsidR="008C26DE">
        <w:rPr>
          <w:rFonts w:ascii="Times New Roman" w:hAnsi="Times New Roman" w:cs="Times New Roman"/>
        </w:rPr>
        <w:t>t.j</w:t>
      </w:r>
      <w:proofErr w:type="spellEnd"/>
      <w:r w:rsidR="008C26DE">
        <w:rPr>
          <w:rFonts w:ascii="Times New Roman" w:hAnsi="Times New Roman" w:cs="Times New Roman"/>
        </w:rPr>
        <w:t xml:space="preserve">. </w:t>
      </w:r>
      <w:r w:rsidR="0058398C" w:rsidRPr="00867EE2">
        <w:rPr>
          <w:rFonts w:ascii="Times New Roman" w:hAnsi="Times New Roman" w:cs="Times New Roman"/>
        </w:rPr>
        <w:t>Dz.U. z 201</w:t>
      </w:r>
      <w:r w:rsidR="00867EE2" w:rsidRPr="00867EE2">
        <w:rPr>
          <w:rFonts w:ascii="Times New Roman" w:hAnsi="Times New Roman" w:cs="Times New Roman"/>
        </w:rPr>
        <w:t>9</w:t>
      </w:r>
      <w:r w:rsidR="008C26DE">
        <w:rPr>
          <w:rFonts w:ascii="Times New Roman" w:hAnsi="Times New Roman" w:cs="Times New Roman"/>
        </w:rPr>
        <w:t xml:space="preserve"> </w:t>
      </w:r>
      <w:r w:rsidR="0058398C" w:rsidRPr="00867EE2">
        <w:rPr>
          <w:rFonts w:ascii="Times New Roman" w:hAnsi="Times New Roman" w:cs="Times New Roman"/>
        </w:rPr>
        <w:t>r. poz.</w:t>
      </w:r>
      <w:r w:rsidR="008C26DE">
        <w:rPr>
          <w:rFonts w:ascii="Times New Roman" w:hAnsi="Times New Roman" w:cs="Times New Roman"/>
        </w:rPr>
        <w:t xml:space="preserve"> </w:t>
      </w:r>
      <w:r w:rsidR="0058398C" w:rsidRPr="00867EE2">
        <w:rPr>
          <w:rFonts w:ascii="Times New Roman" w:hAnsi="Times New Roman" w:cs="Times New Roman"/>
        </w:rPr>
        <w:t>8</w:t>
      </w:r>
      <w:r w:rsidR="00867EE2" w:rsidRPr="00867EE2">
        <w:rPr>
          <w:rFonts w:ascii="Times New Roman" w:hAnsi="Times New Roman" w:cs="Times New Roman"/>
        </w:rPr>
        <w:t>52</w:t>
      </w:r>
      <w:r w:rsidR="008C26DE" w:rsidRPr="008C26DE">
        <w:rPr>
          <w:rFonts w:ascii="Times New Roman" w:hAnsi="Times New Roman" w:cs="Times New Roman"/>
        </w:rPr>
        <w:t xml:space="preserve"> </w:t>
      </w:r>
      <w:r w:rsidR="008C26DE" w:rsidRPr="00867EE2">
        <w:rPr>
          <w:rFonts w:ascii="Times New Roman" w:hAnsi="Times New Roman" w:cs="Times New Roman"/>
        </w:rPr>
        <w:t>z późn.zm</w:t>
      </w:r>
      <w:r w:rsidR="008C26DE" w:rsidRPr="00CC2762">
        <w:rPr>
          <w:rFonts w:ascii="Times New Roman" w:hAnsi="Times New Roman" w:cs="Times New Roman"/>
          <w:b/>
        </w:rPr>
        <w:t>.)</w:t>
      </w:r>
      <w:r w:rsidR="008C26DE">
        <w:rPr>
          <w:rFonts w:ascii="Times New Roman" w:hAnsi="Times New Roman" w:cs="Times New Roman"/>
          <w:b/>
        </w:rPr>
        <w:t>.</w:t>
      </w:r>
    </w:p>
    <w:p w14:paraId="55F86659" w14:textId="77777777" w:rsidR="0058398C" w:rsidRPr="003D3FE3" w:rsidRDefault="0058398C">
      <w:pPr>
        <w:rPr>
          <w:rFonts w:ascii="Times New Roman" w:hAnsi="Times New Roman" w:cs="Times New Roman"/>
          <w:b/>
        </w:rPr>
      </w:pPr>
      <w:r w:rsidRPr="003D3FE3">
        <w:rPr>
          <w:rFonts w:ascii="Times New Roman" w:hAnsi="Times New Roman" w:cs="Times New Roman"/>
          <w:b/>
        </w:rPr>
        <w:t>CHARAKTERYSTYKA  RODZIN KORZYSTAJĄCYCH Z POMOCY OŚRODKA POMOCY SPOŁECZNEJ W MAJDANIE KRÓ</w:t>
      </w:r>
      <w:r w:rsidR="0046693A" w:rsidRPr="003D3FE3">
        <w:rPr>
          <w:rFonts w:ascii="Times New Roman" w:hAnsi="Times New Roman" w:cs="Times New Roman"/>
          <w:b/>
        </w:rPr>
        <w:t>LEWSKIM I POWODY JEJ PRZYZNANIA</w:t>
      </w:r>
    </w:p>
    <w:p w14:paraId="357B3661" w14:textId="77777777" w:rsidR="0046693A" w:rsidRDefault="0046693A">
      <w:pPr>
        <w:rPr>
          <w:rFonts w:ascii="Times New Roman" w:hAnsi="Times New Roman" w:cs="Times New Roman"/>
        </w:rPr>
      </w:pPr>
    </w:p>
    <w:p w14:paraId="52E1FD1B" w14:textId="77777777" w:rsidR="00A9589A" w:rsidRDefault="00046DF7" w:rsidP="008C26D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Majdan Królewski jest gminą wiejską położoną w północno – zachodniej części Województwa Podkarpackiego, powiecie kolbuszowskim.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Powiat zajmuje powierzchnię 744 km</w:t>
      </w:r>
      <w:r w:rsidR="004F53DD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Gmina Majdan Królewski zajmuje obszar 155,8km</w:t>
      </w:r>
      <w:r w:rsidR="004F53DD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, co stanowi 20% powierzchni powiatu.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jedną z 6 gmin a drugą co do wielkości powiatu kolbuszowskiego.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Jej największym bogactwem są lasy Puszczy Sandomierskiej,</w:t>
      </w:r>
      <w:r w:rsidR="008F40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które zajmują 39,5</w:t>
      </w:r>
      <w:r w:rsidR="004F53D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powierzchni gminy.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Profil gminy nadal nie ulega zmianom i ma charakter rolniczy.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działalności pozarolniczej znaczącą rolę odgrywa handel i usługi,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nadal nie rozwija się przemysł.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skład gminy wchodzi siedem miejscowości : Majdan Królewski,</w:t>
      </w:r>
      <w:r w:rsidR="008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Krzątka, Brzostowa Góra ,Wola Rusinowska,</w:t>
      </w:r>
      <w:r w:rsidR="008F40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Rusinów ,Komorów i Huta Komorowska</w:t>
      </w:r>
      <w:r w:rsidR="008F40D3">
        <w:rPr>
          <w:rFonts w:ascii="Times New Roman" w:hAnsi="Times New Roman" w:cs="Times New Roman"/>
        </w:rPr>
        <w:t>.</w:t>
      </w:r>
      <w:r w:rsidR="00A9589A">
        <w:rPr>
          <w:rFonts w:ascii="Times New Roman" w:hAnsi="Times New Roman" w:cs="Times New Roman"/>
        </w:rPr>
        <w:t xml:space="preserve"> </w:t>
      </w:r>
      <w:r w:rsidR="008F40D3">
        <w:rPr>
          <w:rFonts w:ascii="Times New Roman" w:hAnsi="Times New Roman" w:cs="Times New Roman"/>
        </w:rPr>
        <w:t>Gmina Majdan Królewski pod względem gęstości zaludnienia plasuje się na czwartym miejscu w powiecie kolbuszowskim. Prze</w:t>
      </w:r>
      <w:r w:rsidR="00A9589A">
        <w:rPr>
          <w:rFonts w:ascii="Times New Roman" w:hAnsi="Times New Roman" w:cs="Times New Roman"/>
        </w:rPr>
        <w:t>ciętna gęstość zaludnienia na t</w:t>
      </w:r>
      <w:r w:rsidR="008F40D3">
        <w:rPr>
          <w:rFonts w:ascii="Times New Roman" w:hAnsi="Times New Roman" w:cs="Times New Roman"/>
        </w:rPr>
        <w:t>erenie kraju wynosi 122 osoby na km</w:t>
      </w:r>
      <w:r w:rsidR="004F53DD">
        <w:rPr>
          <w:rFonts w:ascii="Times New Roman" w:hAnsi="Times New Roman" w:cs="Times New Roman"/>
        </w:rPr>
        <w:t>²</w:t>
      </w:r>
      <w:r w:rsidR="008F40D3">
        <w:rPr>
          <w:rFonts w:ascii="Times New Roman" w:hAnsi="Times New Roman" w:cs="Times New Roman"/>
        </w:rPr>
        <w:t xml:space="preserve"> .</w:t>
      </w:r>
      <w:r w:rsidR="008F40D3" w:rsidRPr="000C6F13">
        <w:rPr>
          <w:rFonts w:ascii="Times New Roman" w:hAnsi="Times New Roman" w:cs="Times New Roman"/>
        </w:rPr>
        <w:t>W województwie podkarpackim na 1 km</w:t>
      </w:r>
      <w:r w:rsidR="004F53DD" w:rsidRPr="000C6F13">
        <w:rPr>
          <w:rFonts w:ascii="Times New Roman" w:hAnsi="Times New Roman" w:cs="Times New Roman"/>
        </w:rPr>
        <w:t>²</w:t>
      </w:r>
      <w:r w:rsidR="008F40D3" w:rsidRPr="000C6F13">
        <w:rPr>
          <w:rFonts w:ascii="Times New Roman" w:hAnsi="Times New Roman" w:cs="Times New Roman"/>
        </w:rPr>
        <w:t xml:space="preserve"> przypada statystycznie 118 osób,</w:t>
      </w:r>
      <w:r w:rsidR="00A9589A" w:rsidRPr="000C6F13">
        <w:rPr>
          <w:rFonts w:ascii="Times New Roman" w:hAnsi="Times New Roman" w:cs="Times New Roman"/>
        </w:rPr>
        <w:t xml:space="preserve"> </w:t>
      </w:r>
      <w:r w:rsidR="008F40D3" w:rsidRPr="000C6F13">
        <w:rPr>
          <w:rFonts w:ascii="Times New Roman" w:hAnsi="Times New Roman" w:cs="Times New Roman"/>
        </w:rPr>
        <w:t>w powiecie kolbuszowskim 79 osób,</w:t>
      </w:r>
      <w:r w:rsidR="00A9589A" w:rsidRPr="000C6F13">
        <w:rPr>
          <w:rFonts w:ascii="Times New Roman" w:hAnsi="Times New Roman" w:cs="Times New Roman"/>
        </w:rPr>
        <w:t xml:space="preserve"> </w:t>
      </w:r>
      <w:r w:rsidR="008F40D3" w:rsidRPr="000C6F13">
        <w:rPr>
          <w:rFonts w:ascii="Times New Roman" w:hAnsi="Times New Roman" w:cs="Times New Roman"/>
        </w:rPr>
        <w:t xml:space="preserve">a w Gminie Majdan </w:t>
      </w:r>
      <w:r w:rsidR="008F40D3" w:rsidRPr="000C6F13">
        <w:rPr>
          <w:rFonts w:ascii="Times New Roman" w:hAnsi="Times New Roman" w:cs="Times New Roman"/>
        </w:rPr>
        <w:lastRenderedPageBreak/>
        <w:t>Królewski 62 osoby. Całość gminy to obszar wiejski</w:t>
      </w:r>
      <w:r w:rsidR="008F40D3" w:rsidRPr="00CC2762">
        <w:rPr>
          <w:rFonts w:ascii="Times New Roman" w:hAnsi="Times New Roman" w:cs="Times New Roman"/>
          <w:b/>
        </w:rPr>
        <w:t xml:space="preserve">. </w:t>
      </w:r>
      <w:r w:rsidR="008F40D3" w:rsidRPr="000C6F13">
        <w:rPr>
          <w:rFonts w:ascii="Times New Roman" w:hAnsi="Times New Roman" w:cs="Times New Roman"/>
        </w:rPr>
        <w:t>Gminę zamieszkuje 9 8</w:t>
      </w:r>
      <w:r w:rsidR="000C6F13" w:rsidRPr="000C6F13">
        <w:rPr>
          <w:rFonts w:ascii="Times New Roman" w:hAnsi="Times New Roman" w:cs="Times New Roman"/>
        </w:rPr>
        <w:t>58</w:t>
      </w:r>
      <w:r w:rsidR="008F40D3" w:rsidRPr="000C6F13">
        <w:rPr>
          <w:rFonts w:ascii="Times New Roman" w:hAnsi="Times New Roman" w:cs="Times New Roman"/>
        </w:rPr>
        <w:t xml:space="preserve"> osób , udział % kobiet i mężczyzn  wynosi </w:t>
      </w:r>
      <w:r w:rsidR="00A9589A" w:rsidRPr="000C6F13">
        <w:rPr>
          <w:rFonts w:ascii="Times New Roman" w:hAnsi="Times New Roman" w:cs="Times New Roman"/>
        </w:rPr>
        <w:t xml:space="preserve"> średnio 50 : 50.Mieszkańcy gminy w większości to ludzie młodzi 64</w:t>
      </w:r>
      <w:r w:rsidR="00901F86">
        <w:rPr>
          <w:rFonts w:ascii="Times New Roman" w:hAnsi="Times New Roman" w:cs="Times New Roman"/>
        </w:rPr>
        <w:t>,44</w:t>
      </w:r>
      <w:r w:rsidR="00A9589A" w:rsidRPr="000C6F13">
        <w:rPr>
          <w:rFonts w:ascii="Times New Roman" w:hAnsi="Times New Roman" w:cs="Times New Roman"/>
        </w:rPr>
        <w:t>% ogółu</w:t>
      </w:r>
      <w:r w:rsidR="00A9589A">
        <w:rPr>
          <w:rFonts w:ascii="Times New Roman" w:hAnsi="Times New Roman" w:cs="Times New Roman"/>
        </w:rPr>
        <w:t xml:space="preserve"> stanowią osoby w wieku produkcyjnym</w:t>
      </w:r>
      <w:r w:rsidR="008C26DE">
        <w:rPr>
          <w:rFonts w:ascii="Times New Roman" w:hAnsi="Times New Roman" w:cs="Times New Roman"/>
        </w:rPr>
        <w:t xml:space="preserve"> (dane: </w:t>
      </w:r>
      <w:r w:rsidR="00903D65">
        <w:rPr>
          <w:rFonts w:ascii="Times New Roman" w:hAnsi="Times New Roman" w:cs="Times New Roman"/>
        </w:rPr>
        <w:t xml:space="preserve"> </w:t>
      </w:r>
      <w:r w:rsidR="00901F86">
        <w:rPr>
          <w:rFonts w:ascii="Times New Roman" w:hAnsi="Times New Roman" w:cs="Times New Roman"/>
        </w:rPr>
        <w:t>USC Majdan Królewski</w:t>
      </w:r>
      <w:r w:rsidR="00903D65">
        <w:rPr>
          <w:rFonts w:ascii="Times New Roman" w:hAnsi="Times New Roman" w:cs="Times New Roman"/>
        </w:rPr>
        <w:t>)</w:t>
      </w:r>
      <w:r w:rsidR="00A9589A">
        <w:rPr>
          <w:rFonts w:ascii="Times New Roman" w:hAnsi="Times New Roman" w:cs="Times New Roman"/>
        </w:rPr>
        <w:t>.</w:t>
      </w:r>
    </w:p>
    <w:p w14:paraId="42B7D4CB" w14:textId="77777777" w:rsidR="0046693A" w:rsidRPr="00CC2762" w:rsidRDefault="00486EAC" w:rsidP="008C26D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W 2017</w:t>
      </w:r>
      <w:r w:rsidR="008C2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8C26DE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 xml:space="preserve"> przyznano świadczenie z Ośrodka Pomocy Społecznej dla 413 osób, 2</w:t>
      </w:r>
      <w:r w:rsidR="00131211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rodzin</w:t>
      </w:r>
      <w:r w:rsidR="00131211">
        <w:rPr>
          <w:rFonts w:ascii="Times New Roman" w:hAnsi="Times New Roman" w:cs="Times New Roman"/>
        </w:rPr>
        <w:t xml:space="preserve">, 894 osób w rodzinach, co stanowi 8,9% ogółu mieszkańców gminy. </w:t>
      </w:r>
      <w:r>
        <w:rPr>
          <w:rFonts w:ascii="Times New Roman" w:hAnsi="Times New Roman" w:cs="Times New Roman"/>
        </w:rPr>
        <w:t xml:space="preserve">  </w:t>
      </w:r>
      <w:r w:rsidR="00A9589A" w:rsidRPr="00C23741">
        <w:rPr>
          <w:rFonts w:ascii="Times New Roman" w:hAnsi="Times New Roman" w:cs="Times New Roman"/>
        </w:rPr>
        <w:t>W 201</w:t>
      </w:r>
      <w:r w:rsidR="00CC2762" w:rsidRPr="00C23741">
        <w:rPr>
          <w:rFonts w:ascii="Times New Roman" w:hAnsi="Times New Roman" w:cs="Times New Roman"/>
        </w:rPr>
        <w:t>8</w:t>
      </w:r>
      <w:r w:rsidR="008C26DE">
        <w:rPr>
          <w:rFonts w:ascii="Times New Roman" w:hAnsi="Times New Roman" w:cs="Times New Roman"/>
        </w:rPr>
        <w:t xml:space="preserve"> </w:t>
      </w:r>
      <w:r w:rsidR="00A9589A" w:rsidRPr="00C23741">
        <w:rPr>
          <w:rFonts w:ascii="Times New Roman" w:hAnsi="Times New Roman" w:cs="Times New Roman"/>
        </w:rPr>
        <w:t>r. przyznano świadczenie z Ośrodka</w:t>
      </w:r>
      <w:r w:rsidR="0046693A" w:rsidRPr="00C23741">
        <w:rPr>
          <w:rFonts w:ascii="Times New Roman" w:hAnsi="Times New Roman" w:cs="Times New Roman"/>
        </w:rPr>
        <w:t xml:space="preserve"> Pomocy Społecznej dla </w:t>
      </w:r>
      <w:r w:rsidR="00C23741" w:rsidRPr="00C23741">
        <w:rPr>
          <w:rFonts w:ascii="Times New Roman" w:hAnsi="Times New Roman" w:cs="Times New Roman"/>
        </w:rPr>
        <w:t>366</w:t>
      </w:r>
      <w:r w:rsidR="0046693A" w:rsidRPr="00C23741">
        <w:rPr>
          <w:rFonts w:ascii="Times New Roman" w:hAnsi="Times New Roman" w:cs="Times New Roman"/>
        </w:rPr>
        <w:t xml:space="preserve"> osób</w:t>
      </w:r>
      <w:r w:rsidR="00A9589A" w:rsidRPr="00C23741">
        <w:rPr>
          <w:rFonts w:ascii="Times New Roman" w:hAnsi="Times New Roman" w:cs="Times New Roman"/>
        </w:rPr>
        <w:t>,</w:t>
      </w:r>
      <w:r w:rsidR="0046693A" w:rsidRPr="00C23741">
        <w:rPr>
          <w:rFonts w:ascii="Times New Roman" w:hAnsi="Times New Roman" w:cs="Times New Roman"/>
        </w:rPr>
        <w:t xml:space="preserve">  </w:t>
      </w:r>
      <w:r w:rsidR="00C23741" w:rsidRPr="00C23741">
        <w:rPr>
          <w:rFonts w:ascii="Times New Roman" w:hAnsi="Times New Roman" w:cs="Times New Roman"/>
        </w:rPr>
        <w:t>735</w:t>
      </w:r>
      <w:r w:rsidR="00A9589A" w:rsidRPr="00C23741">
        <w:rPr>
          <w:rFonts w:ascii="Times New Roman" w:hAnsi="Times New Roman" w:cs="Times New Roman"/>
        </w:rPr>
        <w:t xml:space="preserve"> osób </w:t>
      </w:r>
      <w:r w:rsidR="0046693A" w:rsidRPr="00C23741">
        <w:rPr>
          <w:rFonts w:ascii="Times New Roman" w:hAnsi="Times New Roman" w:cs="Times New Roman"/>
        </w:rPr>
        <w:t xml:space="preserve">w rodzinach, </w:t>
      </w:r>
      <w:r w:rsidR="00C23741" w:rsidRPr="00C23741">
        <w:rPr>
          <w:rFonts w:ascii="Times New Roman" w:hAnsi="Times New Roman" w:cs="Times New Roman"/>
        </w:rPr>
        <w:t>249</w:t>
      </w:r>
      <w:r w:rsidR="0046693A" w:rsidRPr="00C23741">
        <w:rPr>
          <w:rFonts w:ascii="Times New Roman" w:hAnsi="Times New Roman" w:cs="Times New Roman"/>
        </w:rPr>
        <w:t xml:space="preserve"> rodzin</w:t>
      </w:r>
      <w:r>
        <w:rPr>
          <w:rFonts w:ascii="Times New Roman" w:hAnsi="Times New Roman" w:cs="Times New Roman"/>
        </w:rPr>
        <w:t>, co stanowi 7,3% ogółu mieszańców gminy.</w:t>
      </w:r>
      <w:r w:rsidR="008C26DE">
        <w:rPr>
          <w:rFonts w:ascii="Times New Roman" w:hAnsi="Times New Roman" w:cs="Times New Roman"/>
        </w:rPr>
        <w:t xml:space="preserve"> </w:t>
      </w:r>
      <w:r w:rsidR="00E10826">
        <w:rPr>
          <w:rFonts w:ascii="Times New Roman" w:hAnsi="Times New Roman" w:cs="Times New Roman"/>
        </w:rPr>
        <w:t>W 2019</w:t>
      </w:r>
      <w:r w:rsidR="008C26DE">
        <w:rPr>
          <w:rFonts w:ascii="Times New Roman" w:hAnsi="Times New Roman" w:cs="Times New Roman"/>
        </w:rPr>
        <w:t xml:space="preserve"> r.</w:t>
      </w:r>
      <w:r w:rsidR="00E10826">
        <w:rPr>
          <w:rFonts w:ascii="Times New Roman" w:hAnsi="Times New Roman" w:cs="Times New Roman"/>
        </w:rPr>
        <w:t xml:space="preserve"> przyznano świadczenie z Ośrodka Pomocy Społecznej</w:t>
      </w:r>
      <w:r w:rsidR="009A233A">
        <w:rPr>
          <w:rFonts w:ascii="Times New Roman" w:hAnsi="Times New Roman" w:cs="Times New Roman"/>
        </w:rPr>
        <w:t xml:space="preserve"> dla 360 osób,</w:t>
      </w:r>
      <w:r w:rsidR="008C26DE">
        <w:rPr>
          <w:rFonts w:ascii="Times New Roman" w:hAnsi="Times New Roman" w:cs="Times New Roman"/>
        </w:rPr>
        <w:t xml:space="preserve"> </w:t>
      </w:r>
      <w:r w:rsidR="009A233A">
        <w:rPr>
          <w:rFonts w:ascii="Times New Roman" w:hAnsi="Times New Roman" w:cs="Times New Roman"/>
        </w:rPr>
        <w:t>243 rodzin,704 osób w rodzinach co stanowi 7,15% ogółu mieszkańców gminy.</w:t>
      </w:r>
      <w:r w:rsidR="00C23741" w:rsidRPr="00C23741">
        <w:rPr>
          <w:rFonts w:ascii="Times New Roman" w:hAnsi="Times New Roman" w:cs="Times New Roman"/>
        </w:rPr>
        <w:t xml:space="preserve"> </w:t>
      </w:r>
      <w:r w:rsidR="0046693A" w:rsidRPr="00C23741">
        <w:rPr>
          <w:rFonts w:ascii="Times New Roman" w:hAnsi="Times New Roman" w:cs="Times New Roman"/>
        </w:rPr>
        <w:t xml:space="preserve"> </w:t>
      </w:r>
      <w:r w:rsidR="00B2065E" w:rsidRPr="00C23741">
        <w:rPr>
          <w:rFonts w:ascii="Times New Roman" w:hAnsi="Times New Roman" w:cs="Times New Roman"/>
        </w:rPr>
        <w:t>Pomocy w f</w:t>
      </w:r>
      <w:r w:rsidR="00011853" w:rsidRPr="00C23741">
        <w:rPr>
          <w:rFonts w:ascii="Times New Roman" w:hAnsi="Times New Roman" w:cs="Times New Roman"/>
        </w:rPr>
        <w:t>o</w:t>
      </w:r>
      <w:r w:rsidR="00B2065E" w:rsidRPr="00C23741">
        <w:rPr>
          <w:rFonts w:ascii="Times New Roman" w:hAnsi="Times New Roman" w:cs="Times New Roman"/>
        </w:rPr>
        <w:t>r</w:t>
      </w:r>
      <w:r w:rsidR="00011853" w:rsidRPr="00C23741">
        <w:rPr>
          <w:rFonts w:ascii="Times New Roman" w:hAnsi="Times New Roman" w:cs="Times New Roman"/>
        </w:rPr>
        <w:t>mie pracy socjalnej udzielo</w:t>
      </w:r>
      <w:r w:rsidR="0046693A" w:rsidRPr="00C23741">
        <w:rPr>
          <w:rFonts w:ascii="Times New Roman" w:hAnsi="Times New Roman" w:cs="Times New Roman"/>
        </w:rPr>
        <w:t>no</w:t>
      </w:r>
      <w:r w:rsidR="00131211">
        <w:rPr>
          <w:rFonts w:ascii="Times New Roman" w:hAnsi="Times New Roman" w:cs="Times New Roman"/>
        </w:rPr>
        <w:t xml:space="preserve"> w 201</w:t>
      </w:r>
      <w:r w:rsidR="009A233A">
        <w:rPr>
          <w:rFonts w:ascii="Times New Roman" w:hAnsi="Times New Roman" w:cs="Times New Roman"/>
        </w:rPr>
        <w:t>7</w:t>
      </w:r>
      <w:r w:rsidR="00131211">
        <w:rPr>
          <w:rFonts w:ascii="Times New Roman" w:hAnsi="Times New Roman" w:cs="Times New Roman"/>
        </w:rPr>
        <w:t xml:space="preserve"> </w:t>
      </w:r>
      <w:r w:rsidR="008C26DE">
        <w:rPr>
          <w:rFonts w:ascii="Times New Roman" w:hAnsi="Times New Roman" w:cs="Times New Roman"/>
        </w:rPr>
        <w:t xml:space="preserve"> r. </w:t>
      </w:r>
      <w:r w:rsidR="00131211">
        <w:rPr>
          <w:rFonts w:ascii="Times New Roman" w:hAnsi="Times New Roman" w:cs="Times New Roman"/>
        </w:rPr>
        <w:t>dla:</w:t>
      </w:r>
      <w:r w:rsidR="0010082B">
        <w:rPr>
          <w:rFonts w:ascii="Times New Roman" w:hAnsi="Times New Roman" w:cs="Times New Roman"/>
        </w:rPr>
        <w:t xml:space="preserve"> </w:t>
      </w:r>
      <w:r w:rsidR="009A233A">
        <w:rPr>
          <w:rFonts w:ascii="Times New Roman" w:hAnsi="Times New Roman" w:cs="Times New Roman"/>
        </w:rPr>
        <w:t>248</w:t>
      </w:r>
      <w:r w:rsidR="00131211">
        <w:rPr>
          <w:rFonts w:ascii="Times New Roman" w:hAnsi="Times New Roman" w:cs="Times New Roman"/>
        </w:rPr>
        <w:t xml:space="preserve"> rodzin, </w:t>
      </w:r>
      <w:r w:rsidR="009A233A">
        <w:rPr>
          <w:rFonts w:ascii="Times New Roman" w:hAnsi="Times New Roman" w:cs="Times New Roman"/>
        </w:rPr>
        <w:t>782</w:t>
      </w:r>
      <w:r w:rsidR="00131211">
        <w:rPr>
          <w:rFonts w:ascii="Times New Roman" w:hAnsi="Times New Roman" w:cs="Times New Roman"/>
        </w:rPr>
        <w:t xml:space="preserve"> osób w rodzinach (w tym wyłącznie w</w:t>
      </w:r>
      <w:r w:rsidR="0010082B">
        <w:rPr>
          <w:rFonts w:ascii="Times New Roman" w:hAnsi="Times New Roman" w:cs="Times New Roman"/>
        </w:rPr>
        <w:t xml:space="preserve"> postaci </w:t>
      </w:r>
      <w:r w:rsidR="00131211">
        <w:rPr>
          <w:rFonts w:ascii="Times New Roman" w:hAnsi="Times New Roman" w:cs="Times New Roman"/>
        </w:rPr>
        <w:t xml:space="preserve">pracy socjalnej dla </w:t>
      </w:r>
      <w:r w:rsidR="009A233A">
        <w:rPr>
          <w:rFonts w:ascii="Times New Roman" w:hAnsi="Times New Roman" w:cs="Times New Roman"/>
        </w:rPr>
        <w:t>60</w:t>
      </w:r>
      <w:r w:rsidR="00131211">
        <w:rPr>
          <w:rFonts w:ascii="Times New Roman" w:hAnsi="Times New Roman" w:cs="Times New Roman"/>
        </w:rPr>
        <w:t xml:space="preserve"> </w:t>
      </w:r>
      <w:r w:rsidR="009A233A">
        <w:rPr>
          <w:rFonts w:ascii="Times New Roman" w:hAnsi="Times New Roman" w:cs="Times New Roman"/>
        </w:rPr>
        <w:t>rodzin</w:t>
      </w:r>
      <w:r w:rsidR="00131211">
        <w:rPr>
          <w:rFonts w:ascii="Times New Roman" w:hAnsi="Times New Roman" w:cs="Times New Roman"/>
        </w:rPr>
        <w:t xml:space="preserve">, </w:t>
      </w:r>
      <w:r w:rsidR="009A233A">
        <w:rPr>
          <w:rFonts w:ascii="Times New Roman" w:hAnsi="Times New Roman" w:cs="Times New Roman"/>
        </w:rPr>
        <w:t>196</w:t>
      </w:r>
      <w:r w:rsidR="00131211">
        <w:rPr>
          <w:rFonts w:ascii="Times New Roman" w:hAnsi="Times New Roman" w:cs="Times New Roman"/>
        </w:rPr>
        <w:t xml:space="preserve"> osób w rodzinach); w 201</w:t>
      </w:r>
      <w:r w:rsidR="009A233A">
        <w:rPr>
          <w:rFonts w:ascii="Times New Roman" w:hAnsi="Times New Roman" w:cs="Times New Roman"/>
        </w:rPr>
        <w:t>8</w:t>
      </w:r>
      <w:r w:rsidR="008C26DE">
        <w:rPr>
          <w:rFonts w:ascii="Times New Roman" w:hAnsi="Times New Roman" w:cs="Times New Roman"/>
        </w:rPr>
        <w:t xml:space="preserve"> </w:t>
      </w:r>
      <w:r w:rsidR="00131211">
        <w:rPr>
          <w:rFonts w:ascii="Times New Roman" w:hAnsi="Times New Roman" w:cs="Times New Roman"/>
        </w:rPr>
        <w:t>r</w:t>
      </w:r>
      <w:r w:rsidR="008C26DE">
        <w:rPr>
          <w:rFonts w:ascii="Times New Roman" w:hAnsi="Times New Roman" w:cs="Times New Roman"/>
        </w:rPr>
        <w:t>.</w:t>
      </w:r>
      <w:r w:rsidR="00131211">
        <w:rPr>
          <w:rFonts w:ascii="Times New Roman" w:hAnsi="Times New Roman" w:cs="Times New Roman"/>
        </w:rPr>
        <w:t xml:space="preserve"> </w:t>
      </w:r>
      <w:r w:rsidR="0046693A" w:rsidRPr="00C23741">
        <w:rPr>
          <w:rFonts w:ascii="Times New Roman" w:hAnsi="Times New Roman" w:cs="Times New Roman"/>
        </w:rPr>
        <w:t xml:space="preserve"> dla</w:t>
      </w:r>
      <w:r w:rsidR="00131211">
        <w:rPr>
          <w:rFonts w:ascii="Times New Roman" w:hAnsi="Times New Roman" w:cs="Times New Roman"/>
          <w:b/>
        </w:rPr>
        <w:t xml:space="preserve"> </w:t>
      </w:r>
      <w:r w:rsidR="009A233A">
        <w:rPr>
          <w:rFonts w:ascii="Times New Roman" w:hAnsi="Times New Roman" w:cs="Times New Roman"/>
        </w:rPr>
        <w:t>360</w:t>
      </w:r>
      <w:r w:rsidR="00131211" w:rsidRPr="00131211">
        <w:rPr>
          <w:rFonts w:ascii="Times New Roman" w:hAnsi="Times New Roman" w:cs="Times New Roman"/>
        </w:rPr>
        <w:t xml:space="preserve"> rodzin</w:t>
      </w:r>
      <w:r w:rsidR="00131211">
        <w:rPr>
          <w:rFonts w:ascii="Times New Roman" w:hAnsi="Times New Roman" w:cs="Times New Roman"/>
        </w:rPr>
        <w:t xml:space="preserve">, </w:t>
      </w:r>
      <w:r w:rsidR="009A233A">
        <w:rPr>
          <w:rFonts w:ascii="Times New Roman" w:hAnsi="Times New Roman" w:cs="Times New Roman"/>
        </w:rPr>
        <w:t xml:space="preserve">1123 </w:t>
      </w:r>
      <w:r w:rsidR="0010082B">
        <w:rPr>
          <w:rFonts w:ascii="Times New Roman" w:hAnsi="Times New Roman" w:cs="Times New Roman"/>
        </w:rPr>
        <w:t xml:space="preserve">osób w rodzinach (w tym wyłącznie w postaci pracy socjalnej dla </w:t>
      </w:r>
      <w:r w:rsidR="009A233A">
        <w:rPr>
          <w:rFonts w:ascii="Times New Roman" w:hAnsi="Times New Roman" w:cs="Times New Roman"/>
        </w:rPr>
        <w:t>143</w:t>
      </w:r>
      <w:r w:rsidR="0010082B">
        <w:rPr>
          <w:rFonts w:ascii="Times New Roman" w:hAnsi="Times New Roman" w:cs="Times New Roman"/>
        </w:rPr>
        <w:t xml:space="preserve"> rodzin, </w:t>
      </w:r>
      <w:r w:rsidR="009A233A">
        <w:rPr>
          <w:rFonts w:ascii="Times New Roman" w:hAnsi="Times New Roman" w:cs="Times New Roman"/>
        </w:rPr>
        <w:t>473</w:t>
      </w:r>
      <w:r w:rsidR="0010082B">
        <w:rPr>
          <w:rFonts w:ascii="Times New Roman" w:hAnsi="Times New Roman" w:cs="Times New Roman"/>
        </w:rPr>
        <w:t xml:space="preserve"> osób w rodzin</w:t>
      </w:r>
      <w:r w:rsidR="009A233A">
        <w:rPr>
          <w:rFonts w:ascii="Times New Roman" w:hAnsi="Times New Roman" w:cs="Times New Roman"/>
        </w:rPr>
        <w:t>ach</w:t>
      </w:r>
      <w:r w:rsidR="0010082B">
        <w:rPr>
          <w:rFonts w:ascii="Times New Roman" w:hAnsi="Times New Roman" w:cs="Times New Roman"/>
        </w:rPr>
        <w:t>); w 201</w:t>
      </w:r>
      <w:r w:rsidR="009A233A">
        <w:rPr>
          <w:rFonts w:ascii="Times New Roman" w:hAnsi="Times New Roman" w:cs="Times New Roman"/>
        </w:rPr>
        <w:t>9</w:t>
      </w:r>
      <w:r w:rsidR="008C26DE">
        <w:rPr>
          <w:rFonts w:ascii="Times New Roman" w:hAnsi="Times New Roman" w:cs="Times New Roman"/>
        </w:rPr>
        <w:t xml:space="preserve"> </w:t>
      </w:r>
      <w:r w:rsidR="0010082B">
        <w:rPr>
          <w:rFonts w:ascii="Times New Roman" w:hAnsi="Times New Roman" w:cs="Times New Roman"/>
        </w:rPr>
        <w:t>r</w:t>
      </w:r>
      <w:r w:rsidR="008C26DE">
        <w:rPr>
          <w:rFonts w:ascii="Times New Roman" w:hAnsi="Times New Roman" w:cs="Times New Roman"/>
        </w:rPr>
        <w:t>.</w:t>
      </w:r>
      <w:r w:rsidR="0010082B">
        <w:rPr>
          <w:rFonts w:ascii="Times New Roman" w:hAnsi="Times New Roman" w:cs="Times New Roman"/>
        </w:rPr>
        <w:t xml:space="preserve">  dla </w:t>
      </w:r>
      <w:r w:rsidR="009A233A">
        <w:rPr>
          <w:rFonts w:ascii="Times New Roman" w:hAnsi="Times New Roman" w:cs="Times New Roman"/>
        </w:rPr>
        <w:t>291</w:t>
      </w:r>
      <w:r w:rsidR="0010082B">
        <w:rPr>
          <w:rFonts w:ascii="Times New Roman" w:hAnsi="Times New Roman" w:cs="Times New Roman"/>
        </w:rPr>
        <w:t xml:space="preserve"> rodzin, </w:t>
      </w:r>
      <w:r w:rsidR="009A233A">
        <w:rPr>
          <w:rFonts w:ascii="Times New Roman" w:hAnsi="Times New Roman" w:cs="Times New Roman"/>
        </w:rPr>
        <w:t>909</w:t>
      </w:r>
      <w:r w:rsidR="0010082B">
        <w:rPr>
          <w:rFonts w:ascii="Times New Roman" w:hAnsi="Times New Roman" w:cs="Times New Roman"/>
        </w:rPr>
        <w:t xml:space="preserve"> osób w rodzinach (w tym wyłącznie w postaci pracy socjalnej dla </w:t>
      </w:r>
      <w:r w:rsidR="009A233A">
        <w:rPr>
          <w:rFonts w:ascii="Times New Roman" w:hAnsi="Times New Roman" w:cs="Times New Roman"/>
        </w:rPr>
        <w:t>99</w:t>
      </w:r>
      <w:r w:rsidR="00CC2762">
        <w:rPr>
          <w:rFonts w:ascii="Times New Roman" w:hAnsi="Times New Roman" w:cs="Times New Roman"/>
          <w:b/>
        </w:rPr>
        <w:t xml:space="preserve"> </w:t>
      </w:r>
      <w:r w:rsidR="00CC2762" w:rsidRPr="00C23741">
        <w:rPr>
          <w:rFonts w:ascii="Times New Roman" w:hAnsi="Times New Roman" w:cs="Times New Roman"/>
        </w:rPr>
        <w:t>r</w:t>
      </w:r>
      <w:r w:rsidR="0046693A" w:rsidRPr="00C23741">
        <w:rPr>
          <w:rFonts w:ascii="Times New Roman" w:hAnsi="Times New Roman" w:cs="Times New Roman"/>
        </w:rPr>
        <w:t>odzin</w:t>
      </w:r>
      <w:r w:rsidR="0016751C" w:rsidRPr="00C23741">
        <w:rPr>
          <w:rFonts w:ascii="Times New Roman" w:hAnsi="Times New Roman" w:cs="Times New Roman"/>
        </w:rPr>
        <w:t>,</w:t>
      </w:r>
      <w:r w:rsidR="0016751C" w:rsidRPr="00CC2762">
        <w:rPr>
          <w:rFonts w:ascii="Times New Roman" w:hAnsi="Times New Roman" w:cs="Times New Roman"/>
          <w:b/>
        </w:rPr>
        <w:t xml:space="preserve"> </w:t>
      </w:r>
      <w:r w:rsidR="009A233A">
        <w:rPr>
          <w:rFonts w:ascii="Times New Roman" w:hAnsi="Times New Roman" w:cs="Times New Roman"/>
        </w:rPr>
        <w:t>315</w:t>
      </w:r>
      <w:r w:rsidR="0016751C" w:rsidRPr="00CC2762">
        <w:rPr>
          <w:rFonts w:ascii="Times New Roman" w:hAnsi="Times New Roman" w:cs="Times New Roman"/>
          <w:b/>
        </w:rPr>
        <w:t xml:space="preserve"> </w:t>
      </w:r>
      <w:r w:rsidR="0016751C" w:rsidRPr="00C23741">
        <w:rPr>
          <w:rFonts w:ascii="Times New Roman" w:hAnsi="Times New Roman" w:cs="Times New Roman"/>
        </w:rPr>
        <w:t>osób w r</w:t>
      </w:r>
      <w:r w:rsidR="00011853" w:rsidRPr="00C23741">
        <w:rPr>
          <w:rFonts w:ascii="Times New Roman" w:hAnsi="Times New Roman" w:cs="Times New Roman"/>
        </w:rPr>
        <w:t>odzinach</w:t>
      </w:r>
      <w:r w:rsidR="0010082B">
        <w:rPr>
          <w:rFonts w:ascii="Times New Roman" w:hAnsi="Times New Roman" w:cs="Times New Roman"/>
        </w:rPr>
        <w:t>)</w:t>
      </w:r>
      <w:r w:rsidR="00011853" w:rsidRPr="00CC2762">
        <w:rPr>
          <w:rFonts w:ascii="Times New Roman" w:hAnsi="Times New Roman" w:cs="Times New Roman"/>
          <w:b/>
        </w:rPr>
        <w:t xml:space="preserve">. </w:t>
      </w:r>
    </w:p>
    <w:p w14:paraId="216B3D60" w14:textId="77777777" w:rsidR="00B92475" w:rsidRDefault="00011853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analizy sprawozdań OPS wynika że na przestrzeni ostatnich lat 201</w:t>
      </w:r>
      <w:r w:rsidR="00DE31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DE31C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C23741">
        <w:rPr>
          <w:rFonts w:ascii="Times New Roman" w:hAnsi="Times New Roman" w:cs="Times New Roman"/>
        </w:rPr>
        <w:t>liczba rodzin korzystających z pomocy nie ulega znaczącym zmianom</w:t>
      </w:r>
      <w:r>
        <w:rPr>
          <w:rFonts w:ascii="Times New Roman" w:hAnsi="Times New Roman" w:cs="Times New Roman"/>
        </w:rPr>
        <w:t>. Problemy z jakimi zgłaszają się rodziny są za to</w:t>
      </w:r>
      <w:r w:rsidR="00053F90">
        <w:rPr>
          <w:rFonts w:ascii="Times New Roman" w:hAnsi="Times New Roman" w:cs="Times New Roman"/>
        </w:rPr>
        <w:t xml:space="preserve"> coraz  bardziej</w:t>
      </w:r>
      <w:r>
        <w:rPr>
          <w:rFonts w:ascii="Times New Roman" w:hAnsi="Times New Roman" w:cs="Times New Roman"/>
        </w:rPr>
        <w:t xml:space="preserve"> złożone i wymagają</w:t>
      </w:r>
      <w:r w:rsidR="009022EC">
        <w:rPr>
          <w:rFonts w:ascii="Times New Roman" w:hAnsi="Times New Roman" w:cs="Times New Roman"/>
        </w:rPr>
        <w:t xml:space="preserve"> wsparcia w znacznie szerszym wymiarze aniżeli pomoc oferowana  w ramach pracy socjalnej. </w:t>
      </w:r>
    </w:p>
    <w:p w14:paraId="2A1E463F" w14:textId="77777777" w:rsidR="005E2818" w:rsidRDefault="00343146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Dysfunkcje rodzin często biorą się z lęku przed przyszłością, zwi</w:t>
      </w:r>
      <w:r w:rsidR="00DF268F">
        <w:rPr>
          <w:rFonts w:ascii="Times New Roman" w:hAnsi="Times New Roman" w:cs="Times New Roman"/>
        </w:rPr>
        <w:t xml:space="preserve">ązane są z brakiem stabilizacji, </w:t>
      </w:r>
      <w:r w:rsidR="0010082B">
        <w:rPr>
          <w:rFonts w:ascii="Times New Roman" w:hAnsi="Times New Roman" w:cs="Times New Roman"/>
        </w:rPr>
        <w:t xml:space="preserve">częstymi zmianami </w:t>
      </w:r>
      <w:r w:rsidR="00DF268F">
        <w:rPr>
          <w:rFonts w:ascii="Times New Roman" w:hAnsi="Times New Roman" w:cs="Times New Roman"/>
        </w:rPr>
        <w:t xml:space="preserve">miejsc zamieszkania związanymi z przemieszczaniem się za granicę. Dotyczą również sfery emocjonalnej </w:t>
      </w:r>
      <w:r>
        <w:rPr>
          <w:rFonts w:ascii="Times New Roman" w:hAnsi="Times New Roman" w:cs="Times New Roman"/>
        </w:rPr>
        <w:t xml:space="preserve"> (rozwody, rozpady związków nieformalnych).</w:t>
      </w:r>
      <w:r w:rsidR="007209CB">
        <w:rPr>
          <w:rFonts w:ascii="Times New Roman" w:hAnsi="Times New Roman" w:cs="Times New Roman"/>
        </w:rPr>
        <w:t xml:space="preserve"> </w:t>
      </w:r>
      <w:r w:rsidR="007209CB" w:rsidRPr="009A233A">
        <w:rPr>
          <w:rFonts w:ascii="Times New Roman" w:hAnsi="Times New Roman" w:cs="Times New Roman"/>
          <w:bCs/>
        </w:rPr>
        <w:t>Najczęstszymi kłopotami</w:t>
      </w:r>
      <w:r w:rsidR="007209CB" w:rsidRPr="007F42CF">
        <w:rPr>
          <w:rFonts w:ascii="Times New Roman" w:hAnsi="Times New Roman" w:cs="Times New Roman"/>
          <w:b/>
        </w:rPr>
        <w:t xml:space="preserve"> </w:t>
      </w:r>
      <w:r w:rsidR="007209CB" w:rsidRPr="009A233A">
        <w:rPr>
          <w:rFonts w:ascii="Times New Roman" w:hAnsi="Times New Roman" w:cs="Times New Roman"/>
          <w:bCs/>
        </w:rPr>
        <w:t>rodzin współpracujących z asystentem rodziny są  występujące niepełnosprawności, a następnie uzależnienia od alkoholu i współwystępujące konflikty małżeńskie i przemoc. W obu tych sytuacjach występują trudności w wypełni</w:t>
      </w:r>
      <w:r w:rsidR="006C1F1D" w:rsidRPr="009A233A">
        <w:rPr>
          <w:rFonts w:ascii="Times New Roman" w:hAnsi="Times New Roman" w:cs="Times New Roman"/>
          <w:bCs/>
        </w:rPr>
        <w:t>aniu funkcji opiekuńczo – wychowawczej (zaniedbywanie dzieci).</w:t>
      </w:r>
      <w:r w:rsidR="007209CB" w:rsidRPr="009A233A">
        <w:rPr>
          <w:rFonts w:ascii="Times New Roman" w:hAnsi="Times New Roman" w:cs="Times New Roman"/>
          <w:bCs/>
        </w:rPr>
        <w:t xml:space="preserve"> </w:t>
      </w:r>
      <w:r w:rsidR="00903D65" w:rsidRPr="009A233A">
        <w:rPr>
          <w:rFonts w:ascii="Times New Roman" w:hAnsi="Times New Roman" w:cs="Times New Roman"/>
          <w:bCs/>
        </w:rPr>
        <w:t xml:space="preserve"> </w:t>
      </w:r>
      <w:r w:rsidR="006C1F1D" w:rsidRPr="009A233A">
        <w:rPr>
          <w:rFonts w:ascii="Times New Roman" w:hAnsi="Times New Roman" w:cs="Times New Roman"/>
          <w:bCs/>
        </w:rPr>
        <w:t>Dopiero na czwartym miejscu występują kłopoty finansowe.</w:t>
      </w:r>
      <w:r w:rsidR="006C1F1D">
        <w:rPr>
          <w:rFonts w:ascii="Times New Roman" w:hAnsi="Times New Roman" w:cs="Times New Roman"/>
        </w:rPr>
        <w:t xml:space="preserve"> </w:t>
      </w:r>
      <w:r w:rsidR="00903D65">
        <w:rPr>
          <w:rFonts w:ascii="Times New Roman" w:hAnsi="Times New Roman" w:cs="Times New Roman"/>
        </w:rPr>
        <w:t>R</w:t>
      </w:r>
      <w:r w:rsidR="00053F90">
        <w:rPr>
          <w:rFonts w:ascii="Times New Roman" w:hAnsi="Times New Roman" w:cs="Times New Roman"/>
        </w:rPr>
        <w:t>odziny borykają się z wieloma problemami jednocześnie.</w:t>
      </w:r>
      <w:r w:rsidR="00903D65">
        <w:rPr>
          <w:rFonts w:ascii="Times New Roman" w:hAnsi="Times New Roman" w:cs="Times New Roman"/>
        </w:rPr>
        <w:t xml:space="preserve"> </w:t>
      </w:r>
      <w:r w:rsidR="007209CB">
        <w:rPr>
          <w:rFonts w:ascii="Times New Roman" w:hAnsi="Times New Roman" w:cs="Times New Roman"/>
        </w:rPr>
        <w:t xml:space="preserve">Obecnie </w:t>
      </w:r>
      <w:r w:rsidR="00903D65">
        <w:rPr>
          <w:rFonts w:ascii="Times New Roman" w:hAnsi="Times New Roman" w:cs="Times New Roman"/>
        </w:rPr>
        <w:t xml:space="preserve"> rodziny dysfunkcyjne </w:t>
      </w:r>
      <w:r w:rsidR="007209CB">
        <w:rPr>
          <w:rFonts w:ascii="Times New Roman" w:hAnsi="Times New Roman" w:cs="Times New Roman"/>
        </w:rPr>
        <w:t xml:space="preserve">coraz rzadziej są </w:t>
      </w:r>
      <w:r w:rsidR="00903D65">
        <w:rPr>
          <w:rFonts w:ascii="Times New Roman" w:hAnsi="Times New Roman" w:cs="Times New Roman"/>
        </w:rPr>
        <w:t xml:space="preserve"> dotknięte ub</w:t>
      </w:r>
      <w:r w:rsidR="007209CB">
        <w:rPr>
          <w:rFonts w:ascii="Times New Roman" w:hAnsi="Times New Roman" w:cs="Times New Roman"/>
        </w:rPr>
        <w:t xml:space="preserve">óstwem i nie jest ono </w:t>
      </w:r>
      <w:r w:rsidR="00903D65">
        <w:rPr>
          <w:rFonts w:ascii="Times New Roman" w:hAnsi="Times New Roman" w:cs="Times New Roman"/>
        </w:rPr>
        <w:t xml:space="preserve"> przyczyną dominującą przy objęciu pomocą. </w:t>
      </w:r>
      <w:r>
        <w:rPr>
          <w:rFonts w:ascii="Times New Roman" w:hAnsi="Times New Roman" w:cs="Times New Roman"/>
        </w:rPr>
        <w:t>Rodzice często są zapracowani</w:t>
      </w:r>
      <w:r w:rsidR="007209CB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pomimo zapewnienia dziecku potrzeb materialnych nie zwracają uwagi na sferę emocjonalną dzieci</w:t>
      </w:r>
      <w:r w:rsidR="00EB3846">
        <w:rPr>
          <w:rFonts w:ascii="Times New Roman" w:hAnsi="Times New Roman" w:cs="Times New Roman"/>
        </w:rPr>
        <w:t xml:space="preserve">. Najbardziej </w:t>
      </w:r>
      <w:r w:rsidR="00EB3846">
        <w:rPr>
          <w:rFonts w:ascii="Times New Roman" w:hAnsi="Times New Roman" w:cs="Times New Roman"/>
        </w:rPr>
        <w:lastRenderedPageBreak/>
        <w:t xml:space="preserve">pokrzywdzone pozostają dzieci które bez należytej opieki przejawiają </w:t>
      </w:r>
      <w:r w:rsidR="00053F90">
        <w:rPr>
          <w:rFonts w:ascii="Times New Roman" w:hAnsi="Times New Roman" w:cs="Times New Roman"/>
        </w:rPr>
        <w:t xml:space="preserve">już we wczesnym dzieciństwie </w:t>
      </w:r>
      <w:r w:rsidR="00EB3846">
        <w:rPr>
          <w:rFonts w:ascii="Times New Roman" w:hAnsi="Times New Roman" w:cs="Times New Roman"/>
        </w:rPr>
        <w:t>zachowania wskazujące na</w:t>
      </w:r>
      <w:r w:rsidR="003D3FE3">
        <w:rPr>
          <w:rFonts w:ascii="Times New Roman" w:hAnsi="Times New Roman" w:cs="Times New Roman"/>
        </w:rPr>
        <w:t xml:space="preserve"> </w:t>
      </w:r>
      <w:r w:rsidR="00EB3846">
        <w:rPr>
          <w:rFonts w:ascii="Times New Roman" w:hAnsi="Times New Roman" w:cs="Times New Roman"/>
        </w:rPr>
        <w:t xml:space="preserve"> niedostosowanie społeczne.</w:t>
      </w:r>
      <w:r w:rsidR="00434B8C">
        <w:rPr>
          <w:rFonts w:ascii="Times New Roman" w:hAnsi="Times New Roman" w:cs="Times New Roman"/>
        </w:rPr>
        <w:t xml:space="preserve"> </w:t>
      </w:r>
      <w:r w:rsidR="00903D65">
        <w:rPr>
          <w:rFonts w:ascii="Times New Roman" w:hAnsi="Times New Roman" w:cs="Times New Roman"/>
        </w:rPr>
        <w:t>Pracownicy socjalni i asystent rodziny zatrudnieni w Ośrodku Pomocy Społecznej w Majdanie Królewskim w ramach wykonywania obowiązków służbowych podejmują działania na rzecz rodzin z różnego rodzaju dysfunkcjami.</w:t>
      </w:r>
    </w:p>
    <w:p w14:paraId="6679A578" w14:textId="77777777" w:rsidR="0084573C" w:rsidRPr="0056546F" w:rsidRDefault="00157C3F" w:rsidP="00434B8C">
      <w:pPr>
        <w:spacing w:line="480" w:lineRule="auto"/>
        <w:rPr>
          <w:rFonts w:ascii="Times New Roman" w:hAnsi="Times New Roman" w:cs="Times New Roman"/>
        </w:rPr>
      </w:pPr>
      <w:r w:rsidRPr="0056546F">
        <w:rPr>
          <w:rFonts w:ascii="Times New Roman" w:hAnsi="Times New Roman" w:cs="Times New Roman"/>
        </w:rPr>
        <w:t>Rodziny objęte pomocą społeczną przez OPS w Majdanie Królewskim w latach 201</w:t>
      </w:r>
      <w:r w:rsidR="009A233A">
        <w:rPr>
          <w:rFonts w:ascii="Times New Roman" w:hAnsi="Times New Roman" w:cs="Times New Roman"/>
        </w:rPr>
        <w:t>7</w:t>
      </w:r>
      <w:r w:rsidRPr="0056546F">
        <w:rPr>
          <w:rFonts w:ascii="Times New Roman" w:hAnsi="Times New Roman" w:cs="Times New Roman"/>
        </w:rPr>
        <w:t xml:space="preserve"> - 201</w:t>
      </w:r>
      <w:r w:rsidR="009A233A">
        <w:rPr>
          <w:rFonts w:ascii="Times New Roman" w:hAnsi="Times New Roman" w:cs="Times New Roman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960DB" w:rsidRPr="00DE31C1" w14:paraId="1890A320" w14:textId="77777777" w:rsidTr="00AB01A7">
        <w:tc>
          <w:tcPr>
            <w:tcW w:w="2013" w:type="dxa"/>
            <w:gridSpan w:val="2"/>
          </w:tcPr>
          <w:p w14:paraId="63CDCA7A" w14:textId="77777777" w:rsidR="001960DB" w:rsidRPr="00390662" w:rsidRDefault="00157C3F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Rodziny</w:t>
            </w:r>
          </w:p>
        </w:tc>
        <w:tc>
          <w:tcPr>
            <w:tcW w:w="7049" w:type="dxa"/>
            <w:gridSpan w:val="7"/>
          </w:tcPr>
          <w:p w14:paraId="68DD9B03" w14:textId="77777777" w:rsidR="001960DB" w:rsidRPr="00390662" w:rsidRDefault="00157C3F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Rodziny z dziećmi</w:t>
            </w:r>
          </w:p>
        </w:tc>
      </w:tr>
      <w:tr w:rsidR="001960DB" w:rsidRPr="00DE31C1" w14:paraId="699736F7" w14:textId="77777777" w:rsidTr="001960DB">
        <w:tc>
          <w:tcPr>
            <w:tcW w:w="1006" w:type="dxa"/>
          </w:tcPr>
          <w:p w14:paraId="7FCEBEB7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007" w:type="dxa"/>
          </w:tcPr>
          <w:p w14:paraId="3977663F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007" w:type="dxa"/>
          </w:tcPr>
          <w:p w14:paraId="349A4ACA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Ogółem </w:t>
            </w:r>
            <w:r w:rsidR="00345E85"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1E34014D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1</w:t>
            </w:r>
          </w:p>
        </w:tc>
        <w:tc>
          <w:tcPr>
            <w:tcW w:w="1007" w:type="dxa"/>
          </w:tcPr>
          <w:p w14:paraId="4C229940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2</w:t>
            </w:r>
          </w:p>
        </w:tc>
        <w:tc>
          <w:tcPr>
            <w:tcW w:w="1007" w:type="dxa"/>
          </w:tcPr>
          <w:p w14:paraId="665E0184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3</w:t>
            </w:r>
          </w:p>
        </w:tc>
        <w:tc>
          <w:tcPr>
            <w:tcW w:w="1007" w:type="dxa"/>
          </w:tcPr>
          <w:p w14:paraId="3F6D19EB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4</w:t>
            </w:r>
          </w:p>
        </w:tc>
        <w:tc>
          <w:tcPr>
            <w:tcW w:w="1007" w:type="dxa"/>
          </w:tcPr>
          <w:p w14:paraId="5788149A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5</w:t>
            </w:r>
          </w:p>
        </w:tc>
        <w:tc>
          <w:tcPr>
            <w:tcW w:w="1007" w:type="dxa"/>
          </w:tcPr>
          <w:p w14:paraId="1A8B35AF" w14:textId="77777777" w:rsidR="001960DB" w:rsidRPr="00DE31C1" w:rsidRDefault="00157C3F" w:rsidP="0001185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C1">
              <w:rPr>
                <w:rFonts w:ascii="Times New Roman" w:hAnsi="Times New Roman" w:cs="Times New Roman"/>
                <w:b/>
                <w:sz w:val="18"/>
                <w:szCs w:val="18"/>
              </w:rPr>
              <w:t>O liczbie dzieci 6 i więcej</w:t>
            </w:r>
          </w:p>
        </w:tc>
      </w:tr>
      <w:tr w:rsidR="001960DB" w:rsidRPr="00DE31C1" w14:paraId="07F1E4E7" w14:textId="77777777" w:rsidTr="001960DB">
        <w:tc>
          <w:tcPr>
            <w:tcW w:w="1006" w:type="dxa"/>
          </w:tcPr>
          <w:p w14:paraId="69248B01" w14:textId="77777777" w:rsidR="001960DB" w:rsidRPr="0056546F" w:rsidRDefault="00157C3F" w:rsidP="005654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6F">
              <w:rPr>
                <w:rFonts w:ascii="Times New Roman" w:hAnsi="Times New Roman" w:cs="Times New Roman"/>
              </w:rPr>
              <w:t>201</w:t>
            </w:r>
            <w:r w:rsidR="009A2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14:paraId="39F58712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07" w:type="dxa"/>
          </w:tcPr>
          <w:p w14:paraId="1B4B91FC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07" w:type="dxa"/>
          </w:tcPr>
          <w:p w14:paraId="3D2C3F39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7" w:type="dxa"/>
          </w:tcPr>
          <w:p w14:paraId="65823CE7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7" w:type="dxa"/>
          </w:tcPr>
          <w:p w14:paraId="506769E5" w14:textId="77777777" w:rsidR="001960DB" w:rsidRPr="0056546F" w:rsidRDefault="0056546F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6F">
              <w:rPr>
                <w:rFonts w:ascii="Times New Roman" w:hAnsi="Times New Roman" w:cs="Times New Roman"/>
              </w:rPr>
              <w:t>4</w:t>
            </w:r>
            <w:r w:rsidR="009A2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14:paraId="2A565953" w14:textId="77777777" w:rsidR="001960DB" w:rsidRPr="0056546F" w:rsidRDefault="0056546F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6F">
              <w:rPr>
                <w:rFonts w:ascii="Times New Roman" w:hAnsi="Times New Roman" w:cs="Times New Roman"/>
              </w:rPr>
              <w:t>1</w:t>
            </w:r>
            <w:r w:rsidR="009A2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14:paraId="4DAD848B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14:paraId="14C2959A" w14:textId="77777777" w:rsidR="001960DB" w:rsidRPr="0056546F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60DB" w:rsidRPr="00DE31C1" w14:paraId="79A52771" w14:textId="77777777" w:rsidTr="001960DB">
        <w:tc>
          <w:tcPr>
            <w:tcW w:w="1006" w:type="dxa"/>
          </w:tcPr>
          <w:p w14:paraId="65E72EFC" w14:textId="77777777" w:rsidR="001960DB" w:rsidRPr="00390662" w:rsidRDefault="00157C3F" w:rsidP="005654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201</w:t>
            </w:r>
            <w:r w:rsidR="009A23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14:paraId="710254CF" w14:textId="77777777" w:rsidR="001960DB" w:rsidRPr="00390662" w:rsidRDefault="00390662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3</w:t>
            </w:r>
            <w:r w:rsidR="009A233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7" w:type="dxa"/>
          </w:tcPr>
          <w:p w14:paraId="017C6C2F" w14:textId="77777777" w:rsidR="001960DB" w:rsidRPr="00390662" w:rsidRDefault="00343146" w:rsidP="003906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1</w:t>
            </w:r>
            <w:r w:rsidR="009A23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7" w:type="dxa"/>
          </w:tcPr>
          <w:p w14:paraId="1D4EF89B" w14:textId="77777777" w:rsidR="001960DB" w:rsidRPr="00390662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0662" w:rsidRPr="00390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</w:tcPr>
          <w:p w14:paraId="79A40841" w14:textId="77777777" w:rsidR="001960DB" w:rsidRPr="00390662" w:rsidRDefault="00390662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5</w:t>
            </w:r>
            <w:r w:rsidR="009A2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14:paraId="24DDA8ED" w14:textId="77777777" w:rsidR="001960DB" w:rsidRPr="00390662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662" w:rsidRPr="00390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14:paraId="66A65F57" w14:textId="77777777" w:rsidR="001960DB" w:rsidRPr="00390662" w:rsidRDefault="00390662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1</w:t>
            </w:r>
            <w:r w:rsidR="009A2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14:paraId="17A4853E" w14:textId="77777777" w:rsidR="001960DB" w:rsidRPr="00390662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14:paraId="1D985FEF" w14:textId="77777777" w:rsidR="001960DB" w:rsidRPr="00390662" w:rsidRDefault="009A233A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60DB" w:rsidRPr="00390662" w14:paraId="078BEE2A" w14:textId="77777777" w:rsidTr="001960DB">
        <w:tc>
          <w:tcPr>
            <w:tcW w:w="1006" w:type="dxa"/>
          </w:tcPr>
          <w:p w14:paraId="4FE70F2A" w14:textId="77777777" w:rsidR="001960DB" w:rsidRPr="00390662" w:rsidRDefault="00157C3F" w:rsidP="005654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201</w:t>
            </w:r>
            <w:r w:rsidR="009A23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14:paraId="6E3D947F" w14:textId="77777777" w:rsidR="001960DB" w:rsidRPr="00390662" w:rsidRDefault="0084394E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07" w:type="dxa"/>
          </w:tcPr>
          <w:p w14:paraId="4B76CEF6" w14:textId="77777777" w:rsidR="001960DB" w:rsidRPr="00390662" w:rsidRDefault="00390662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1</w:t>
            </w:r>
            <w:r w:rsidR="008439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</w:tcPr>
          <w:p w14:paraId="27EE92E7" w14:textId="77777777" w:rsidR="001960DB" w:rsidRPr="00390662" w:rsidRDefault="0084394E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7" w:type="dxa"/>
          </w:tcPr>
          <w:p w14:paraId="0686721A" w14:textId="77777777" w:rsidR="001960DB" w:rsidRPr="00390662" w:rsidRDefault="0084394E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7" w:type="dxa"/>
          </w:tcPr>
          <w:p w14:paraId="6ED3FC2D" w14:textId="77777777" w:rsidR="001960DB" w:rsidRPr="00390662" w:rsidRDefault="00390662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662">
              <w:rPr>
                <w:rFonts w:ascii="Times New Roman" w:hAnsi="Times New Roman" w:cs="Times New Roman"/>
              </w:rPr>
              <w:t>2</w:t>
            </w:r>
            <w:r w:rsidR="008439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14:paraId="557E350B" w14:textId="77777777" w:rsidR="001960DB" w:rsidRPr="00390662" w:rsidRDefault="0084394E" w:rsidP="003906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14:paraId="65C5DA02" w14:textId="77777777" w:rsidR="001960DB" w:rsidRPr="00390662" w:rsidRDefault="0084394E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14:paraId="724977F5" w14:textId="77777777" w:rsidR="001960DB" w:rsidRPr="00390662" w:rsidRDefault="0084394E" w:rsidP="000118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E3C73FD" w14:textId="77777777" w:rsidR="0046693A" w:rsidRPr="00390662" w:rsidRDefault="0046693A" w:rsidP="00011853">
      <w:pPr>
        <w:spacing w:line="360" w:lineRule="auto"/>
        <w:rPr>
          <w:rFonts w:ascii="Times New Roman" w:hAnsi="Times New Roman" w:cs="Times New Roman"/>
        </w:rPr>
      </w:pPr>
    </w:p>
    <w:p w14:paraId="103A6344" w14:textId="77777777" w:rsidR="00AB6B8F" w:rsidRDefault="00903D65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Asystent rodziny współpracuje </w:t>
      </w:r>
      <w:r w:rsidR="00EA768F">
        <w:rPr>
          <w:rFonts w:ascii="Times New Roman" w:hAnsi="Times New Roman" w:cs="Times New Roman"/>
        </w:rPr>
        <w:t xml:space="preserve"> z rodzinami w których </w:t>
      </w:r>
      <w:r w:rsidR="00D51183">
        <w:rPr>
          <w:rFonts w:ascii="Times New Roman" w:hAnsi="Times New Roman" w:cs="Times New Roman"/>
        </w:rPr>
        <w:t xml:space="preserve">oprócz innych dysfunkcji </w:t>
      </w:r>
      <w:r w:rsidR="00EA768F">
        <w:rPr>
          <w:rFonts w:ascii="Times New Roman" w:hAnsi="Times New Roman" w:cs="Times New Roman"/>
        </w:rPr>
        <w:t>występują zaburzenia w pełnieniu funkcji opiekuńczo – wychowawczych.</w:t>
      </w:r>
      <w:r w:rsidR="00D51183">
        <w:rPr>
          <w:rFonts w:ascii="Times New Roman" w:hAnsi="Times New Roman" w:cs="Times New Roman"/>
        </w:rPr>
        <w:t xml:space="preserve"> Współ</w:t>
      </w:r>
      <w:r>
        <w:rPr>
          <w:rFonts w:ascii="Times New Roman" w:hAnsi="Times New Roman" w:cs="Times New Roman"/>
        </w:rPr>
        <w:t>praca ta ma znacznie częstszy i szerszy</w:t>
      </w:r>
      <w:r w:rsidR="00434B8C">
        <w:rPr>
          <w:rFonts w:ascii="Times New Roman" w:hAnsi="Times New Roman" w:cs="Times New Roman"/>
        </w:rPr>
        <w:t xml:space="preserve"> </w:t>
      </w:r>
      <w:r w:rsidR="00D51183">
        <w:rPr>
          <w:rFonts w:ascii="Times New Roman" w:hAnsi="Times New Roman" w:cs="Times New Roman"/>
        </w:rPr>
        <w:t>charakter niż pomoc pracownika socjalnego oparta jest na wspólnie ustalanym planie pracy.</w:t>
      </w:r>
      <w:r w:rsidR="00EA768F">
        <w:rPr>
          <w:rFonts w:ascii="Times New Roman" w:hAnsi="Times New Roman" w:cs="Times New Roman"/>
        </w:rPr>
        <w:t xml:space="preserve"> Rodziny te nie spełniają swych zadań wobec dzieci , na pierwszym miejscu zaspakajane są potrzeby rodziców a</w:t>
      </w:r>
      <w:r w:rsidR="00434B8C">
        <w:rPr>
          <w:rFonts w:ascii="Times New Roman" w:hAnsi="Times New Roman" w:cs="Times New Roman"/>
        </w:rPr>
        <w:t xml:space="preserve"> </w:t>
      </w:r>
      <w:r w:rsidR="00EA768F">
        <w:rPr>
          <w:rFonts w:ascii="Times New Roman" w:hAnsi="Times New Roman" w:cs="Times New Roman"/>
        </w:rPr>
        <w:t>nie dzieci, zaburzona jest  także więź emocjonalna a atmosfera w rodzinie jest nacechowana przemocą</w:t>
      </w:r>
      <w:r w:rsidR="00434B8C">
        <w:rPr>
          <w:rFonts w:ascii="Times New Roman" w:hAnsi="Times New Roman" w:cs="Times New Roman"/>
        </w:rPr>
        <w:t xml:space="preserve"> </w:t>
      </w:r>
      <w:r w:rsidR="00434B8C">
        <w:rPr>
          <w:rFonts w:ascii="Times New Roman" w:hAnsi="Times New Roman" w:cs="Times New Roman"/>
        </w:rPr>
        <w:br/>
      </w:r>
      <w:r w:rsidR="008C26DE">
        <w:rPr>
          <w:rFonts w:ascii="Times New Roman" w:hAnsi="Times New Roman" w:cs="Times New Roman"/>
        </w:rPr>
        <w:t>(</w:t>
      </w:r>
      <w:r w:rsidR="00D51183">
        <w:rPr>
          <w:rFonts w:ascii="Times New Roman" w:hAnsi="Times New Roman" w:cs="Times New Roman"/>
        </w:rPr>
        <w:t>fizyczną, psychiczną lub następuje zaniechanie opieki)</w:t>
      </w:r>
      <w:r w:rsidR="00EA768F">
        <w:rPr>
          <w:rFonts w:ascii="Times New Roman" w:hAnsi="Times New Roman" w:cs="Times New Roman"/>
        </w:rPr>
        <w:t>. Każda rodzina z zaburzoną funkcją</w:t>
      </w:r>
      <w:r w:rsidR="00434B8C">
        <w:rPr>
          <w:rFonts w:ascii="Times New Roman" w:hAnsi="Times New Roman" w:cs="Times New Roman"/>
        </w:rPr>
        <w:t xml:space="preserve"> </w:t>
      </w:r>
      <w:r w:rsidR="00EA768F">
        <w:rPr>
          <w:rFonts w:ascii="Times New Roman" w:hAnsi="Times New Roman" w:cs="Times New Roman"/>
        </w:rPr>
        <w:t>opiekuńczo-wychowawczą naraża dziecko na szereg negatywnych emocji , gdzie dzieci czują się niepotrzebnym balastem ograniczającym swobodę rodziców. W tych rodzinach wobec dzieci stosowane</w:t>
      </w:r>
      <w:r w:rsidR="00434B8C">
        <w:rPr>
          <w:rFonts w:ascii="Times New Roman" w:hAnsi="Times New Roman" w:cs="Times New Roman"/>
        </w:rPr>
        <w:t xml:space="preserve"> </w:t>
      </w:r>
      <w:r w:rsidR="00EA768F">
        <w:rPr>
          <w:rFonts w:ascii="Times New Roman" w:hAnsi="Times New Roman" w:cs="Times New Roman"/>
        </w:rPr>
        <w:t>są surowe kary  , bardzo często niewspółmierne do przewinień.</w:t>
      </w:r>
      <w:r w:rsidR="00E27034">
        <w:rPr>
          <w:rFonts w:ascii="Times New Roman" w:hAnsi="Times New Roman" w:cs="Times New Roman"/>
        </w:rPr>
        <w:t xml:space="preserve"> Dysfunkcje w rodzinie bezpośrednio przekładają się na osobowość dzieci a szczególnie na ich poczucie miłości i przynależności.</w:t>
      </w:r>
    </w:p>
    <w:p w14:paraId="2AFEDD94" w14:textId="77777777" w:rsidR="00343146" w:rsidRDefault="00343146" w:rsidP="003431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rodzin objęta pomocą asystenta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343146" w14:paraId="656FAD0F" w14:textId="77777777" w:rsidTr="00AB01A7">
        <w:tc>
          <w:tcPr>
            <w:tcW w:w="3020" w:type="dxa"/>
            <w:gridSpan w:val="3"/>
          </w:tcPr>
          <w:p w14:paraId="0E87413F" w14:textId="77777777" w:rsidR="00343146" w:rsidRDefault="00343146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  <w:gridSpan w:val="3"/>
          </w:tcPr>
          <w:p w14:paraId="75DED67D" w14:textId="77777777" w:rsidR="00343146" w:rsidRDefault="00343146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  <w:gridSpan w:val="3"/>
          </w:tcPr>
          <w:p w14:paraId="00D779FE" w14:textId="77777777" w:rsidR="00343146" w:rsidRDefault="00343146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9</w:t>
            </w:r>
          </w:p>
        </w:tc>
      </w:tr>
      <w:tr w:rsidR="00343146" w14:paraId="51E51D15" w14:textId="77777777" w:rsidTr="00AB01A7">
        <w:tc>
          <w:tcPr>
            <w:tcW w:w="1006" w:type="dxa"/>
          </w:tcPr>
          <w:p w14:paraId="084F039A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73C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5A49E025" w14:textId="77777777" w:rsidR="00343146" w:rsidRDefault="00343146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573C">
              <w:rPr>
                <w:rFonts w:ascii="Times New Roman" w:hAnsi="Times New Roman" w:cs="Times New Roman"/>
                <w:sz w:val="18"/>
                <w:szCs w:val="18"/>
              </w:rPr>
              <w:t>rodzin</w:t>
            </w:r>
          </w:p>
        </w:tc>
        <w:tc>
          <w:tcPr>
            <w:tcW w:w="1007" w:type="dxa"/>
          </w:tcPr>
          <w:p w14:paraId="5F28C3EE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73C">
              <w:rPr>
                <w:rFonts w:ascii="Times New Roman" w:hAnsi="Times New Roman" w:cs="Times New Roman"/>
                <w:sz w:val="18"/>
                <w:szCs w:val="18"/>
              </w:rPr>
              <w:t>Liczba osób w rodzinie</w:t>
            </w:r>
          </w:p>
        </w:tc>
        <w:tc>
          <w:tcPr>
            <w:tcW w:w="1007" w:type="dxa"/>
          </w:tcPr>
          <w:p w14:paraId="39F16F28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73C">
              <w:rPr>
                <w:rFonts w:ascii="Times New Roman" w:hAnsi="Times New Roman" w:cs="Times New Roman"/>
                <w:sz w:val="18"/>
                <w:szCs w:val="18"/>
              </w:rPr>
              <w:t>Liczba dzieci</w:t>
            </w:r>
          </w:p>
        </w:tc>
        <w:tc>
          <w:tcPr>
            <w:tcW w:w="1007" w:type="dxa"/>
          </w:tcPr>
          <w:p w14:paraId="7E42285F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4B13B25B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w rodzinie</w:t>
            </w:r>
          </w:p>
        </w:tc>
        <w:tc>
          <w:tcPr>
            <w:tcW w:w="1007" w:type="dxa"/>
          </w:tcPr>
          <w:p w14:paraId="4DAE31FD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dzieci</w:t>
            </w:r>
          </w:p>
        </w:tc>
        <w:tc>
          <w:tcPr>
            <w:tcW w:w="1007" w:type="dxa"/>
          </w:tcPr>
          <w:p w14:paraId="2EC08416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2A981D48" w14:textId="77777777" w:rsidR="00343146" w:rsidRPr="0084573C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w rodzinie</w:t>
            </w:r>
          </w:p>
        </w:tc>
        <w:tc>
          <w:tcPr>
            <w:tcW w:w="1007" w:type="dxa"/>
          </w:tcPr>
          <w:p w14:paraId="28A80C1A" w14:textId="77777777" w:rsidR="00343146" w:rsidRPr="0084573C" w:rsidRDefault="00A758EC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</w:t>
            </w:r>
            <w:r w:rsidR="00343146">
              <w:rPr>
                <w:rFonts w:ascii="Times New Roman" w:hAnsi="Times New Roman" w:cs="Times New Roman"/>
                <w:sz w:val="18"/>
                <w:szCs w:val="18"/>
              </w:rPr>
              <w:t>zba dzieci</w:t>
            </w:r>
          </w:p>
        </w:tc>
      </w:tr>
      <w:tr w:rsidR="00343146" w14:paraId="7BAA1EEC" w14:textId="77777777" w:rsidTr="00AB01A7">
        <w:tc>
          <w:tcPr>
            <w:tcW w:w="1006" w:type="dxa"/>
          </w:tcPr>
          <w:p w14:paraId="5D998E16" w14:textId="77777777" w:rsidR="00343146" w:rsidRPr="008B575A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14:paraId="66ECCB90" w14:textId="77777777" w:rsidR="00343146" w:rsidRPr="00DB152D" w:rsidRDefault="00DB152D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52D">
              <w:rPr>
                <w:rFonts w:ascii="Times New Roman" w:hAnsi="Times New Roman" w:cs="Times New Roman"/>
              </w:rPr>
              <w:t>2</w:t>
            </w:r>
            <w:r w:rsidR="00843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14:paraId="254A50E5" w14:textId="77777777" w:rsidR="00343146" w:rsidRPr="00DB152D" w:rsidRDefault="00DB152D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52D">
              <w:rPr>
                <w:rFonts w:ascii="Times New Roman" w:hAnsi="Times New Roman" w:cs="Times New Roman"/>
              </w:rPr>
              <w:t>1</w:t>
            </w:r>
            <w:r w:rsidR="00843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14:paraId="2F0E2527" w14:textId="77777777" w:rsidR="00343146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14:paraId="4CB41957" w14:textId="77777777" w:rsidR="00343146" w:rsidRPr="008B575A" w:rsidRDefault="00A7111B" w:rsidP="00AB01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11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7" w:type="dxa"/>
          </w:tcPr>
          <w:p w14:paraId="343D0615" w14:textId="77777777" w:rsidR="00343146" w:rsidRPr="00A7111B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14:paraId="241F278D" w14:textId="77777777" w:rsidR="00343146" w:rsidRDefault="00D50F5A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14:paraId="5A3D107B" w14:textId="77777777" w:rsidR="00343146" w:rsidRPr="005405B3" w:rsidRDefault="00D50F5A" w:rsidP="00D77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7" w:type="dxa"/>
          </w:tcPr>
          <w:p w14:paraId="73AE2ABA" w14:textId="77777777" w:rsidR="00343146" w:rsidRPr="005405B3" w:rsidRDefault="00D50F5A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48713F97" w14:textId="77777777" w:rsidR="00D51183" w:rsidRDefault="00D51183" w:rsidP="00343146">
      <w:pPr>
        <w:spacing w:line="360" w:lineRule="auto"/>
        <w:rPr>
          <w:rFonts w:ascii="Times New Roman" w:hAnsi="Times New Roman" w:cs="Times New Roman"/>
        </w:rPr>
      </w:pPr>
    </w:p>
    <w:p w14:paraId="3BA16770" w14:textId="77777777" w:rsidR="00434B8C" w:rsidRDefault="0050531B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Liczba rodzin współpracujących z  asystentem rodziny nie ulega dużym zmianom, jednak trudności jakie przeżywają te rodziny s</w:t>
      </w:r>
      <w:r w:rsidR="00E27034">
        <w:rPr>
          <w:rFonts w:ascii="Times New Roman" w:hAnsi="Times New Roman" w:cs="Times New Roman"/>
        </w:rPr>
        <w:t>ą coraz bardziej skomplikowane ,</w:t>
      </w:r>
      <w:r>
        <w:rPr>
          <w:rFonts w:ascii="Times New Roman" w:hAnsi="Times New Roman" w:cs="Times New Roman"/>
        </w:rPr>
        <w:t xml:space="preserve"> wymagające wszechstronnego wsparcia</w:t>
      </w:r>
      <w:r w:rsidR="00E27034">
        <w:rPr>
          <w:rFonts w:ascii="Times New Roman" w:hAnsi="Times New Roman" w:cs="Times New Roman"/>
        </w:rPr>
        <w:t xml:space="preserve"> często przez szereg wyspecjalizowanych instytucji</w:t>
      </w:r>
      <w:r>
        <w:rPr>
          <w:rFonts w:ascii="Times New Roman" w:hAnsi="Times New Roman" w:cs="Times New Roman"/>
        </w:rPr>
        <w:t xml:space="preserve">. Nie wszystkie rodziny z dysfunkcją mimo propozycji ze strony OPS podejmują </w:t>
      </w:r>
      <w:r w:rsidR="00D51183">
        <w:rPr>
          <w:rFonts w:ascii="Times New Roman" w:hAnsi="Times New Roman" w:cs="Times New Roman"/>
        </w:rPr>
        <w:t xml:space="preserve">dobrowolną </w:t>
      </w:r>
      <w:r>
        <w:rPr>
          <w:rFonts w:ascii="Times New Roman" w:hAnsi="Times New Roman" w:cs="Times New Roman"/>
        </w:rPr>
        <w:t>współpracę z as</w:t>
      </w:r>
      <w:r w:rsidR="00434B8C">
        <w:rPr>
          <w:rFonts w:ascii="Times New Roman" w:hAnsi="Times New Roman" w:cs="Times New Roman"/>
        </w:rPr>
        <w:t xml:space="preserve">ystentem rodziny. Obecnie </w:t>
      </w:r>
      <w:r w:rsidR="008B575A">
        <w:rPr>
          <w:rFonts w:ascii="Times New Roman" w:hAnsi="Times New Roman" w:cs="Times New Roman"/>
        </w:rPr>
        <w:t>jednej</w:t>
      </w:r>
      <w:r w:rsidR="00434B8C">
        <w:rPr>
          <w:rFonts w:ascii="Times New Roman" w:hAnsi="Times New Roman" w:cs="Times New Roman"/>
        </w:rPr>
        <w:t xml:space="preserve"> </w:t>
      </w:r>
      <w:r w:rsidR="008B575A">
        <w:rPr>
          <w:rFonts w:ascii="Times New Roman" w:hAnsi="Times New Roman" w:cs="Times New Roman"/>
        </w:rPr>
        <w:t>rodzinie</w:t>
      </w:r>
      <w:r>
        <w:rPr>
          <w:rFonts w:ascii="Times New Roman" w:hAnsi="Times New Roman" w:cs="Times New Roman"/>
        </w:rPr>
        <w:t xml:space="preserve"> sąd nakazał współpracę z asystentem rodziny.</w:t>
      </w:r>
    </w:p>
    <w:p w14:paraId="3A09F686" w14:textId="77777777" w:rsidR="0046693A" w:rsidRDefault="00E27034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D51183">
        <w:rPr>
          <w:rFonts w:ascii="Times New Roman" w:hAnsi="Times New Roman" w:cs="Times New Roman"/>
        </w:rPr>
        <w:t xml:space="preserve"> dużych</w:t>
      </w:r>
      <w:r w:rsidR="008C26DE">
        <w:rPr>
          <w:rFonts w:ascii="Times New Roman" w:hAnsi="Times New Roman" w:cs="Times New Roman"/>
        </w:rPr>
        <w:t xml:space="preserve"> zaniedbań, zaniechania opieki</w:t>
      </w:r>
      <w:r w:rsidR="00D51183">
        <w:rPr>
          <w:rFonts w:ascii="Times New Roman" w:hAnsi="Times New Roman" w:cs="Times New Roman"/>
        </w:rPr>
        <w:t>,</w:t>
      </w:r>
      <w:r w:rsidR="008C26DE">
        <w:rPr>
          <w:rFonts w:ascii="Times New Roman" w:hAnsi="Times New Roman" w:cs="Times New Roman"/>
        </w:rPr>
        <w:t xml:space="preserve"> </w:t>
      </w:r>
      <w:r w:rsidR="00D51183">
        <w:rPr>
          <w:rFonts w:ascii="Times New Roman" w:hAnsi="Times New Roman" w:cs="Times New Roman"/>
        </w:rPr>
        <w:t>przemocy, alkoholizmu  i braku możliwości przejęcia tej opiek</w:t>
      </w:r>
      <w:r w:rsidR="008C26DE">
        <w:rPr>
          <w:rFonts w:ascii="Times New Roman" w:hAnsi="Times New Roman" w:cs="Times New Roman"/>
        </w:rPr>
        <w:t>i ze strony osób spokrewnionych</w:t>
      </w:r>
      <w:r>
        <w:rPr>
          <w:rFonts w:ascii="Times New Roman" w:hAnsi="Times New Roman" w:cs="Times New Roman"/>
        </w:rPr>
        <w:t>,</w:t>
      </w:r>
      <w:r w:rsidR="008C26DE">
        <w:rPr>
          <w:rFonts w:ascii="Times New Roman" w:hAnsi="Times New Roman" w:cs="Times New Roman"/>
        </w:rPr>
        <w:t xml:space="preserve"> </w:t>
      </w:r>
      <w:r w:rsidR="00D51183">
        <w:rPr>
          <w:rFonts w:ascii="Times New Roman" w:hAnsi="Times New Roman" w:cs="Times New Roman"/>
        </w:rPr>
        <w:t>dzieci kiero</w:t>
      </w:r>
      <w:r w:rsidR="00434B8C">
        <w:rPr>
          <w:rFonts w:ascii="Times New Roman" w:hAnsi="Times New Roman" w:cs="Times New Roman"/>
        </w:rPr>
        <w:t xml:space="preserve">wane są postanowieniem sądu do </w:t>
      </w:r>
      <w:r w:rsidR="00D51183">
        <w:rPr>
          <w:rFonts w:ascii="Times New Roman" w:hAnsi="Times New Roman" w:cs="Times New Roman"/>
        </w:rPr>
        <w:t xml:space="preserve">pieczy </w:t>
      </w:r>
      <w:r w:rsidR="008C26DE">
        <w:rPr>
          <w:rFonts w:ascii="Times New Roman" w:hAnsi="Times New Roman" w:cs="Times New Roman"/>
        </w:rPr>
        <w:t>zastępczej (rodzin zastępczych</w:t>
      </w:r>
      <w:r w:rsidR="00D51183">
        <w:rPr>
          <w:rFonts w:ascii="Times New Roman" w:hAnsi="Times New Roman" w:cs="Times New Roman"/>
        </w:rPr>
        <w:t>, pieczy instytucjonalnej)</w:t>
      </w:r>
    </w:p>
    <w:p w14:paraId="2B434D6B" w14:textId="77777777" w:rsidR="00343146" w:rsidRDefault="00343146" w:rsidP="003431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Odpłatność </w:t>
      </w:r>
      <w:r w:rsidR="00E27034">
        <w:rPr>
          <w:rFonts w:ascii="Times New Roman" w:hAnsi="Times New Roman" w:cs="Times New Roman"/>
        </w:rPr>
        <w:t xml:space="preserve">Gminy Majdan Królewski </w:t>
      </w:r>
      <w:r>
        <w:rPr>
          <w:rFonts w:ascii="Times New Roman" w:hAnsi="Times New Roman" w:cs="Times New Roman"/>
        </w:rPr>
        <w:t>za pobyt dzieci w pieczy zastępczej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343146" w14:paraId="20B962B6" w14:textId="77777777" w:rsidTr="00AB01A7">
        <w:tc>
          <w:tcPr>
            <w:tcW w:w="3020" w:type="dxa"/>
            <w:gridSpan w:val="3"/>
          </w:tcPr>
          <w:p w14:paraId="4FFDDA70" w14:textId="77777777" w:rsidR="00343146" w:rsidRDefault="00343146" w:rsidP="008B57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  <w:gridSpan w:val="3"/>
          </w:tcPr>
          <w:p w14:paraId="58B1C8FD" w14:textId="77777777" w:rsidR="00343146" w:rsidRDefault="00343146" w:rsidP="007F7E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  <w:gridSpan w:val="3"/>
          </w:tcPr>
          <w:p w14:paraId="377864A2" w14:textId="77777777" w:rsidR="00343146" w:rsidRDefault="00343146" w:rsidP="007F7E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9</w:t>
            </w:r>
          </w:p>
        </w:tc>
      </w:tr>
      <w:tr w:rsidR="00343146" w14:paraId="7C4F2860" w14:textId="77777777" w:rsidTr="00AB01A7">
        <w:tc>
          <w:tcPr>
            <w:tcW w:w="1006" w:type="dxa"/>
          </w:tcPr>
          <w:p w14:paraId="030C9B04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15A39317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dzieci</w:t>
            </w:r>
          </w:p>
        </w:tc>
        <w:tc>
          <w:tcPr>
            <w:tcW w:w="1007" w:type="dxa"/>
          </w:tcPr>
          <w:p w14:paraId="3F4E9A65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roczny</w:t>
            </w:r>
          </w:p>
        </w:tc>
        <w:tc>
          <w:tcPr>
            <w:tcW w:w="1007" w:type="dxa"/>
          </w:tcPr>
          <w:p w14:paraId="4585F8A5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3FA0B79F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dzieci</w:t>
            </w:r>
          </w:p>
        </w:tc>
        <w:tc>
          <w:tcPr>
            <w:tcW w:w="1007" w:type="dxa"/>
          </w:tcPr>
          <w:p w14:paraId="13B114E6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roczny</w:t>
            </w:r>
          </w:p>
        </w:tc>
        <w:tc>
          <w:tcPr>
            <w:tcW w:w="1007" w:type="dxa"/>
          </w:tcPr>
          <w:p w14:paraId="0B7B6FA2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007" w:type="dxa"/>
          </w:tcPr>
          <w:p w14:paraId="1976568C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dzieci</w:t>
            </w:r>
          </w:p>
        </w:tc>
        <w:tc>
          <w:tcPr>
            <w:tcW w:w="1007" w:type="dxa"/>
          </w:tcPr>
          <w:p w14:paraId="6BE2F147" w14:textId="77777777" w:rsidR="00343146" w:rsidRPr="005E2818" w:rsidRDefault="00343146" w:rsidP="00AB01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roczny</w:t>
            </w:r>
          </w:p>
        </w:tc>
      </w:tr>
      <w:tr w:rsidR="00343146" w14:paraId="305B74CB" w14:textId="77777777" w:rsidTr="00AB01A7">
        <w:tc>
          <w:tcPr>
            <w:tcW w:w="1006" w:type="dxa"/>
          </w:tcPr>
          <w:p w14:paraId="03CCE72F" w14:textId="77777777" w:rsidR="00343146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</w:tcPr>
          <w:p w14:paraId="66CDB6BC" w14:textId="77777777" w:rsidR="00343146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14:paraId="7CE84121" w14:textId="77777777" w:rsidR="00343146" w:rsidRPr="0005444E" w:rsidRDefault="0084394E" w:rsidP="000544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30847</w:t>
            </w:r>
          </w:p>
        </w:tc>
        <w:tc>
          <w:tcPr>
            <w:tcW w:w="1007" w:type="dxa"/>
          </w:tcPr>
          <w:p w14:paraId="75179256" w14:textId="77777777" w:rsidR="00343146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14:paraId="2455D71E" w14:textId="77777777" w:rsidR="00343146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14:paraId="0C2A66B4" w14:textId="77777777" w:rsidR="00343146" w:rsidRPr="0005444E" w:rsidRDefault="0084394E" w:rsidP="000544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43417</w:t>
            </w:r>
          </w:p>
        </w:tc>
        <w:tc>
          <w:tcPr>
            <w:tcW w:w="1007" w:type="dxa"/>
          </w:tcPr>
          <w:p w14:paraId="51B2C1D5" w14:textId="77777777" w:rsidR="00343146" w:rsidRDefault="008B575A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14:paraId="51C2FC4B" w14:textId="77777777" w:rsidR="00343146" w:rsidRDefault="00343146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14:paraId="4055A303" w14:textId="77777777" w:rsidR="00343146" w:rsidRPr="0005444E" w:rsidRDefault="0084394E" w:rsidP="00AB01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85588</w:t>
            </w:r>
          </w:p>
        </w:tc>
      </w:tr>
    </w:tbl>
    <w:p w14:paraId="3F9C6D42" w14:textId="77777777" w:rsidR="00E27034" w:rsidRDefault="00E27034">
      <w:pPr>
        <w:rPr>
          <w:rFonts w:ascii="Times New Roman" w:hAnsi="Times New Roman" w:cs="Times New Roman"/>
        </w:rPr>
      </w:pPr>
    </w:p>
    <w:p w14:paraId="6F184AD3" w14:textId="77777777" w:rsidR="00270469" w:rsidRDefault="0050531B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Odpłatność za pobyt dziecka w pieczy zastępczej systematyczn</w:t>
      </w:r>
      <w:r w:rsidR="0005444E">
        <w:rPr>
          <w:rFonts w:ascii="Times New Roman" w:hAnsi="Times New Roman" w:cs="Times New Roman"/>
        </w:rPr>
        <w:t>ie wzrasta</w:t>
      </w:r>
      <w:r>
        <w:rPr>
          <w:rFonts w:ascii="Times New Roman" w:hAnsi="Times New Roman" w:cs="Times New Roman"/>
        </w:rPr>
        <w:t>.</w:t>
      </w:r>
      <w:r w:rsidR="00054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Przywrócenie</w:t>
      </w:r>
      <w:r w:rsidR="00434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prawidłowego funkcjonowania rodzin jest największym zyskiem dla </w:t>
      </w:r>
      <w:r w:rsidRPr="008B575A">
        <w:rPr>
          <w:rFonts w:ascii="Times New Roman" w:hAnsi="Times New Roman" w:cs="Times New Roman"/>
        </w:rPr>
        <w:t>społeczności lokalne</w:t>
      </w:r>
      <w:r w:rsidR="00E27034" w:rsidRPr="008B575A">
        <w:rPr>
          <w:rFonts w:ascii="Times New Roman" w:hAnsi="Times New Roman" w:cs="Times New Roman"/>
        </w:rPr>
        <w:t>j.</w:t>
      </w:r>
    </w:p>
    <w:p w14:paraId="11FB764B" w14:textId="77777777" w:rsidR="00AA2B11" w:rsidRPr="008B575A" w:rsidRDefault="00AA2B11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76F5D59D" w14:textId="77777777" w:rsidR="00BE17F4" w:rsidRPr="00EB5D7B" w:rsidRDefault="00EA768F" w:rsidP="00434B8C">
      <w:pPr>
        <w:spacing w:line="480" w:lineRule="auto"/>
        <w:jc w:val="both"/>
        <w:rPr>
          <w:rFonts w:ascii="Times New Roman" w:hAnsi="Times New Roman" w:cs="Times New Roman"/>
        </w:rPr>
      </w:pPr>
      <w:r w:rsidRPr="00EB5D7B">
        <w:rPr>
          <w:rFonts w:ascii="Times New Roman" w:hAnsi="Times New Roman" w:cs="Times New Roman"/>
        </w:rPr>
        <w:t>Najczęstsze powody  przyznawania pomocy przez OPS w Majdanie Królewskim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2358"/>
        <w:gridCol w:w="1117"/>
        <w:gridCol w:w="1118"/>
        <w:gridCol w:w="1118"/>
        <w:gridCol w:w="1118"/>
        <w:gridCol w:w="1117"/>
        <w:gridCol w:w="1116"/>
        <w:gridCol w:w="8"/>
      </w:tblGrid>
      <w:tr w:rsidR="001960DB" w14:paraId="08D2DE27" w14:textId="77777777" w:rsidTr="001960DB">
        <w:trPr>
          <w:gridAfter w:val="1"/>
          <w:wAfter w:w="8" w:type="dxa"/>
          <w:trHeight w:val="634"/>
        </w:trPr>
        <w:tc>
          <w:tcPr>
            <w:tcW w:w="2360" w:type="dxa"/>
            <w:vMerge w:val="restart"/>
          </w:tcPr>
          <w:p w14:paraId="5010D4FB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Powody przyznania pomocy</w:t>
            </w:r>
          </w:p>
        </w:tc>
        <w:tc>
          <w:tcPr>
            <w:tcW w:w="2234" w:type="dxa"/>
            <w:gridSpan w:val="2"/>
          </w:tcPr>
          <w:p w14:paraId="30C77F38" w14:textId="77777777" w:rsidR="001960DB" w:rsidRDefault="00EA768F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3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gridSpan w:val="2"/>
          </w:tcPr>
          <w:p w14:paraId="70685F9B" w14:textId="77777777" w:rsidR="001960DB" w:rsidRDefault="00EA768F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772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gridSpan w:val="2"/>
          </w:tcPr>
          <w:p w14:paraId="6F28BC76" w14:textId="77777777" w:rsidR="001960DB" w:rsidRDefault="00EA768F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77291">
              <w:rPr>
                <w:rFonts w:ascii="Times New Roman" w:hAnsi="Times New Roman" w:cs="Times New Roman"/>
              </w:rPr>
              <w:t>9</w:t>
            </w:r>
          </w:p>
        </w:tc>
      </w:tr>
      <w:tr w:rsidR="001960DB" w14:paraId="0B71E114" w14:textId="77777777" w:rsidTr="001960DB">
        <w:trPr>
          <w:trHeight w:val="558"/>
        </w:trPr>
        <w:tc>
          <w:tcPr>
            <w:tcW w:w="2360" w:type="dxa"/>
            <w:vMerge/>
          </w:tcPr>
          <w:p w14:paraId="1CA12535" w14:textId="77777777" w:rsidR="001960DB" w:rsidRDefault="0019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6D1D2E14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118" w:type="dxa"/>
          </w:tcPr>
          <w:p w14:paraId="137DAE94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w rodzinach</w:t>
            </w:r>
          </w:p>
        </w:tc>
        <w:tc>
          <w:tcPr>
            <w:tcW w:w="1119" w:type="dxa"/>
          </w:tcPr>
          <w:p w14:paraId="579F1A3D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118" w:type="dxa"/>
          </w:tcPr>
          <w:p w14:paraId="0DBE7207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w rodzinach</w:t>
            </w:r>
          </w:p>
        </w:tc>
        <w:tc>
          <w:tcPr>
            <w:tcW w:w="1118" w:type="dxa"/>
          </w:tcPr>
          <w:p w14:paraId="5E291E2E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rodzin</w:t>
            </w:r>
          </w:p>
        </w:tc>
        <w:tc>
          <w:tcPr>
            <w:tcW w:w="1119" w:type="dxa"/>
            <w:gridSpan w:val="2"/>
          </w:tcPr>
          <w:p w14:paraId="6A77A7EB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w rodzinach</w:t>
            </w:r>
          </w:p>
        </w:tc>
      </w:tr>
      <w:tr w:rsidR="001960DB" w14:paraId="62AF56EA" w14:textId="77777777" w:rsidTr="001960DB">
        <w:tc>
          <w:tcPr>
            <w:tcW w:w="2360" w:type="dxa"/>
          </w:tcPr>
          <w:p w14:paraId="2AD475AA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8F">
              <w:rPr>
                <w:rFonts w:ascii="Times New Roman" w:hAnsi="Times New Roman" w:cs="Times New Roman"/>
                <w:sz w:val="18"/>
                <w:szCs w:val="18"/>
              </w:rPr>
              <w:t>ubóstwo</w:t>
            </w:r>
          </w:p>
        </w:tc>
        <w:tc>
          <w:tcPr>
            <w:tcW w:w="1118" w:type="dxa"/>
          </w:tcPr>
          <w:p w14:paraId="33B2B37B" w14:textId="77777777" w:rsidR="001960DB" w:rsidRDefault="00EA768F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9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8" w:type="dxa"/>
          </w:tcPr>
          <w:p w14:paraId="699C3C6A" w14:textId="77777777" w:rsidR="001960DB" w:rsidRDefault="0084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9" w:type="dxa"/>
          </w:tcPr>
          <w:p w14:paraId="29C69A55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</w:t>
            </w:r>
          </w:p>
        </w:tc>
        <w:tc>
          <w:tcPr>
            <w:tcW w:w="1118" w:type="dxa"/>
          </w:tcPr>
          <w:p w14:paraId="431B70F7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18" w:type="dxa"/>
          </w:tcPr>
          <w:p w14:paraId="0EC99584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1119" w:type="dxa"/>
            <w:gridSpan w:val="2"/>
          </w:tcPr>
          <w:p w14:paraId="66799E00" w14:textId="77777777" w:rsidR="001960DB" w:rsidRDefault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7291">
              <w:rPr>
                <w:rFonts w:ascii="Times New Roman" w:hAnsi="Times New Roman" w:cs="Times New Roman"/>
              </w:rPr>
              <w:t>89</w:t>
            </w:r>
          </w:p>
        </w:tc>
      </w:tr>
      <w:tr w:rsidR="001960DB" w14:paraId="2F0ECF05" w14:textId="77777777" w:rsidTr="001960DB">
        <w:tc>
          <w:tcPr>
            <w:tcW w:w="2360" w:type="dxa"/>
          </w:tcPr>
          <w:p w14:paraId="7BA644F1" w14:textId="77777777" w:rsidR="001960DB" w:rsidRPr="00EA768F" w:rsidRDefault="00EA7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8F">
              <w:rPr>
                <w:rFonts w:ascii="Times New Roman" w:hAnsi="Times New Roman" w:cs="Times New Roman"/>
                <w:sz w:val="18"/>
                <w:szCs w:val="18"/>
              </w:rPr>
              <w:t>Potrzeba ochrony macierzyństwa</w:t>
            </w:r>
          </w:p>
        </w:tc>
        <w:tc>
          <w:tcPr>
            <w:tcW w:w="1118" w:type="dxa"/>
          </w:tcPr>
          <w:p w14:paraId="34AFCE02" w14:textId="77777777" w:rsidR="001960DB" w:rsidRDefault="006D5822" w:rsidP="00EB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3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14:paraId="577EF153" w14:textId="77777777" w:rsidR="001960DB" w:rsidRDefault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3BFCEBBF" w14:textId="77777777" w:rsidR="001960DB" w:rsidRDefault="00E77291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</w:t>
            </w:r>
          </w:p>
        </w:tc>
        <w:tc>
          <w:tcPr>
            <w:tcW w:w="1118" w:type="dxa"/>
          </w:tcPr>
          <w:p w14:paraId="70ECDC1F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18" w:type="dxa"/>
          </w:tcPr>
          <w:p w14:paraId="49C57404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72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9" w:type="dxa"/>
            <w:gridSpan w:val="2"/>
          </w:tcPr>
          <w:p w14:paraId="3700A6E1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960DB" w14:paraId="1F924913" w14:textId="77777777" w:rsidTr="001960DB">
        <w:tc>
          <w:tcPr>
            <w:tcW w:w="2360" w:type="dxa"/>
          </w:tcPr>
          <w:p w14:paraId="6628BF04" w14:textId="77777777" w:rsidR="001960DB" w:rsidRPr="00CF18CC" w:rsidRDefault="00CF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</w:t>
            </w:r>
          </w:p>
        </w:tc>
        <w:tc>
          <w:tcPr>
            <w:tcW w:w="1118" w:type="dxa"/>
          </w:tcPr>
          <w:p w14:paraId="4434F23E" w14:textId="77777777" w:rsidR="001960DB" w:rsidRDefault="00EB5D7B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822">
              <w:rPr>
                <w:rFonts w:ascii="Times New Roman" w:hAnsi="Times New Roman" w:cs="Times New Roman"/>
              </w:rPr>
              <w:t>3</w:t>
            </w:r>
            <w:r w:rsidR="008439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14:paraId="3E3DFCAE" w14:textId="77777777" w:rsidR="001960DB" w:rsidRDefault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43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6B1375FA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72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8" w:type="dxa"/>
          </w:tcPr>
          <w:p w14:paraId="64A1DEB2" w14:textId="77777777" w:rsidR="001960DB" w:rsidRDefault="00EB5D7B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72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</w:tcPr>
          <w:p w14:paraId="30E93BA4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822">
              <w:rPr>
                <w:rFonts w:ascii="Times New Roman" w:hAnsi="Times New Roman" w:cs="Times New Roman"/>
              </w:rPr>
              <w:t>2</w:t>
            </w:r>
            <w:r w:rsidR="00E772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gridSpan w:val="2"/>
          </w:tcPr>
          <w:p w14:paraId="7EA1C868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1960DB" w14:paraId="04CAAF21" w14:textId="77777777" w:rsidTr="001960DB">
        <w:tc>
          <w:tcPr>
            <w:tcW w:w="2360" w:type="dxa"/>
          </w:tcPr>
          <w:p w14:paraId="4A0A2B27" w14:textId="77777777" w:rsidR="001960DB" w:rsidRPr="00CF18CC" w:rsidRDefault="00CF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bezrobocie</w:t>
            </w:r>
          </w:p>
        </w:tc>
        <w:tc>
          <w:tcPr>
            <w:tcW w:w="1118" w:type="dxa"/>
          </w:tcPr>
          <w:p w14:paraId="03265B6D" w14:textId="77777777" w:rsidR="001960DB" w:rsidRDefault="006D5822" w:rsidP="00EB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9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8" w:type="dxa"/>
          </w:tcPr>
          <w:p w14:paraId="718E196B" w14:textId="77777777" w:rsidR="001960DB" w:rsidRDefault="0084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19" w:type="dxa"/>
          </w:tcPr>
          <w:p w14:paraId="7372203F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18" w:type="dxa"/>
          </w:tcPr>
          <w:p w14:paraId="7C4C03E6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18" w:type="dxa"/>
          </w:tcPr>
          <w:p w14:paraId="0B3E87DE" w14:textId="77777777" w:rsidR="001960DB" w:rsidRDefault="00E7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81</w:t>
            </w:r>
          </w:p>
        </w:tc>
        <w:tc>
          <w:tcPr>
            <w:tcW w:w="1119" w:type="dxa"/>
            <w:gridSpan w:val="2"/>
          </w:tcPr>
          <w:p w14:paraId="78EF061E" w14:textId="77777777" w:rsidR="001960DB" w:rsidRDefault="00EB5D7B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7291">
              <w:rPr>
                <w:rFonts w:ascii="Times New Roman" w:hAnsi="Times New Roman" w:cs="Times New Roman"/>
              </w:rPr>
              <w:t>71</w:t>
            </w:r>
          </w:p>
        </w:tc>
      </w:tr>
      <w:tr w:rsidR="001960DB" w14:paraId="6E9AF7BC" w14:textId="77777777" w:rsidTr="001960DB">
        <w:tc>
          <w:tcPr>
            <w:tcW w:w="2360" w:type="dxa"/>
          </w:tcPr>
          <w:p w14:paraId="6EAD2CC6" w14:textId="77777777" w:rsidR="001960DB" w:rsidRPr="00CF18CC" w:rsidRDefault="00CF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Bezradność w sprawach opiekuńczo-wychowawczych i prowadzeniu gospodarstwa domowego</w:t>
            </w:r>
          </w:p>
        </w:tc>
        <w:tc>
          <w:tcPr>
            <w:tcW w:w="1118" w:type="dxa"/>
          </w:tcPr>
          <w:p w14:paraId="049B9315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404FB">
              <w:rPr>
                <w:rFonts w:ascii="Times New Roman" w:hAnsi="Times New Roman" w:cs="Times New Roman"/>
              </w:rPr>
              <w:t>3</w:t>
            </w:r>
            <w:r w:rsidR="006D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</w:tcPr>
          <w:p w14:paraId="5F663683" w14:textId="77777777" w:rsidR="001960DB" w:rsidRDefault="006D5822" w:rsidP="00EB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4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9" w:type="dxa"/>
          </w:tcPr>
          <w:p w14:paraId="6F462E08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74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14:paraId="7260DF11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4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8" w:type="dxa"/>
          </w:tcPr>
          <w:p w14:paraId="095A7A41" w14:textId="77777777" w:rsidR="001960DB" w:rsidRDefault="0074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9" w:type="dxa"/>
            <w:gridSpan w:val="2"/>
          </w:tcPr>
          <w:p w14:paraId="6F10B274" w14:textId="77777777" w:rsidR="001960DB" w:rsidRDefault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4FB">
              <w:rPr>
                <w:rFonts w:ascii="Times New Roman" w:hAnsi="Times New Roman" w:cs="Times New Roman"/>
              </w:rPr>
              <w:t>30</w:t>
            </w:r>
          </w:p>
        </w:tc>
      </w:tr>
      <w:tr w:rsidR="001960DB" w14:paraId="11D9AD86" w14:textId="77777777" w:rsidTr="001960DB">
        <w:tc>
          <w:tcPr>
            <w:tcW w:w="2360" w:type="dxa"/>
          </w:tcPr>
          <w:p w14:paraId="4A1EE134" w14:textId="77777777" w:rsidR="001960DB" w:rsidRPr="00CF18CC" w:rsidRDefault="00CF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alkoholizm</w:t>
            </w:r>
          </w:p>
        </w:tc>
        <w:tc>
          <w:tcPr>
            <w:tcW w:w="1118" w:type="dxa"/>
          </w:tcPr>
          <w:p w14:paraId="1DB2761D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822">
              <w:rPr>
                <w:rFonts w:ascii="Times New Roman" w:hAnsi="Times New Roman" w:cs="Times New Roman"/>
              </w:rPr>
              <w:t>2</w:t>
            </w:r>
            <w:r w:rsidR="007404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14:paraId="6269F16D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404FB">
              <w:rPr>
                <w:rFonts w:ascii="Times New Roman" w:hAnsi="Times New Roman" w:cs="Times New Roman"/>
              </w:rPr>
              <w:t>3</w:t>
            </w:r>
            <w:r w:rsidR="006D5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14:paraId="155FD9F6" w14:textId="77777777" w:rsidR="001960DB" w:rsidRDefault="00CF18CC" w:rsidP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7404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</w:tcPr>
          <w:p w14:paraId="19397368" w14:textId="77777777" w:rsidR="001960DB" w:rsidRDefault="00CF18CC" w:rsidP="00EB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5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</w:tcPr>
          <w:p w14:paraId="4C0D29BB" w14:textId="77777777" w:rsidR="001960DB" w:rsidRDefault="006D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</w:tcPr>
          <w:p w14:paraId="3006D9AE" w14:textId="77777777" w:rsidR="001960DB" w:rsidRDefault="0074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66E2A1D4" w14:textId="77777777" w:rsidR="00487812" w:rsidRDefault="00487812">
      <w:pPr>
        <w:rPr>
          <w:rFonts w:ascii="Times New Roman" w:hAnsi="Times New Roman" w:cs="Times New Roman"/>
        </w:rPr>
      </w:pPr>
    </w:p>
    <w:p w14:paraId="1F672C0B" w14:textId="77777777" w:rsidR="00AA2B11" w:rsidRDefault="00AA2B11">
      <w:pPr>
        <w:rPr>
          <w:rFonts w:ascii="Times New Roman" w:hAnsi="Times New Roman" w:cs="Times New Roman"/>
        </w:rPr>
      </w:pPr>
    </w:p>
    <w:p w14:paraId="5411564C" w14:textId="77777777" w:rsidR="00AA2B11" w:rsidRDefault="00AA2B11">
      <w:pPr>
        <w:rPr>
          <w:rFonts w:ascii="Times New Roman" w:hAnsi="Times New Roman" w:cs="Times New Roman"/>
        </w:rPr>
      </w:pPr>
    </w:p>
    <w:p w14:paraId="38287335" w14:textId="77777777" w:rsidR="000F0677" w:rsidRDefault="00CF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CELE  I  ADRESA</w:t>
      </w:r>
      <w:r w:rsidR="009825FA">
        <w:rPr>
          <w:rFonts w:ascii="Times New Roman" w:hAnsi="Times New Roman" w:cs="Times New Roman"/>
        </w:rPr>
        <w:t>CI  PROGRAMU</w:t>
      </w:r>
      <w:r w:rsidR="00434B8C">
        <w:rPr>
          <w:rFonts w:ascii="Times New Roman" w:hAnsi="Times New Roman" w:cs="Times New Roman"/>
        </w:rPr>
        <w:t>:</w:t>
      </w:r>
    </w:p>
    <w:p w14:paraId="02D88AAE" w14:textId="77777777" w:rsidR="00434B8C" w:rsidRDefault="00434B8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9CF" w14:paraId="59CFE8FF" w14:textId="77777777" w:rsidTr="004269CF">
        <w:tc>
          <w:tcPr>
            <w:tcW w:w="4531" w:type="dxa"/>
          </w:tcPr>
          <w:p w14:paraId="484CE132" w14:textId="77777777" w:rsidR="004269CF" w:rsidRDefault="0042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programu</w:t>
            </w:r>
          </w:p>
        </w:tc>
        <w:tc>
          <w:tcPr>
            <w:tcW w:w="4531" w:type="dxa"/>
          </w:tcPr>
          <w:p w14:paraId="4868068B" w14:textId="77777777" w:rsidR="004269CF" w:rsidRDefault="0042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Przewidywane efekty działań opisanych w harmonogramie</w:t>
            </w:r>
          </w:p>
        </w:tc>
      </w:tr>
      <w:tr w:rsidR="004269CF" w14:paraId="14219169" w14:textId="77777777" w:rsidTr="004269CF">
        <w:tc>
          <w:tcPr>
            <w:tcW w:w="4531" w:type="dxa"/>
          </w:tcPr>
          <w:p w14:paraId="182A6B10" w14:textId="77777777" w:rsidR="004269CF" w:rsidRDefault="0042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Profilaktyczny :zapobieganie powstawaniu w rodzinach sytuacji kryzysowych</w:t>
            </w:r>
          </w:p>
        </w:tc>
        <w:tc>
          <w:tcPr>
            <w:tcW w:w="4531" w:type="dxa"/>
          </w:tcPr>
          <w:p w14:paraId="2E59F1EC" w14:textId="77777777" w:rsidR="003374A8" w:rsidRDefault="003374A8" w:rsidP="003374A8">
            <w:pPr>
              <w:rPr>
                <w:rFonts w:ascii="Times New Roman" w:hAnsi="Times New Roman" w:cs="Times New Roman"/>
              </w:rPr>
            </w:pPr>
          </w:p>
          <w:p w14:paraId="4BA2AB8C" w14:textId="77777777" w:rsidR="00E27034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7034">
              <w:rPr>
                <w:rFonts w:ascii="Times New Roman" w:hAnsi="Times New Roman" w:cs="Times New Roman"/>
              </w:rPr>
              <w:t>w</w:t>
            </w:r>
            <w:r w:rsidR="003374A8">
              <w:rPr>
                <w:rFonts w:ascii="Times New Roman" w:hAnsi="Times New Roman" w:cs="Times New Roman"/>
              </w:rPr>
              <w:t xml:space="preserve">zrost świadomości społecznej mieszkańców </w:t>
            </w:r>
          </w:p>
          <w:p w14:paraId="3A9BF845" w14:textId="77777777" w:rsidR="00E27034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74A8">
              <w:rPr>
                <w:rFonts w:ascii="Times New Roman" w:hAnsi="Times New Roman" w:cs="Times New Roman"/>
              </w:rPr>
              <w:t xml:space="preserve">gminy w zakresie prawidłowego </w:t>
            </w:r>
            <w:r w:rsidR="001230D2">
              <w:rPr>
                <w:rFonts w:ascii="Times New Roman" w:hAnsi="Times New Roman" w:cs="Times New Roman"/>
              </w:rPr>
              <w:t>funkcjonowa</w:t>
            </w:r>
            <w:r w:rsidR="003374A8">
              <w:rPr>
                <w:rFonts w:ascii="Times New Roman" w:hAnsi="Times New Roman" w:cs="Times New Roman"/>
              </w:rPr>
              <w:t xml:space="preserve">nia   rodziny i poprawnych relacji </w:t>
            </w:r>
          </w:p>
          <w:p w14:paraId="0C9043D0" w14:textId="77777777" w:rsidR="00E27034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74A8">
              <w:rPr>
                <w:rFonts w:ascii="Times New Roman" w:hAnsi="Times New Roman" w:cs="Times New Roman"/>
              </w:rPr>
              <w:t>rodzinnych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8646C0" w14:textId="77777777" w:rsidR="001C4650" w:rsidRDefault="00E27034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3374A8">
              <w:rPr>
                <w:rFonts w:ascii="Times New Roman" w:hAnsi="Times New Roman" w:cs="Times New Roman"/>
              </w:rPr>
              <w:t xml:space="preserve">ozwój efektywnej współpracy </w:t>
            </w:r>
            <w:r w:rsidR="001C4650">
              <w:rPr>
                <w:rFonts w:ascii="Times New Roman" w:hAnsi="Times New Roman" w:cs="Times New Roman"/>
              </w:rPr>
              <w:t>pomiędzy</w:t>
            </w:r>
          </w:p>
          <w:p w14:paraId="5B54F277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74A8">
              <w:rPr>
                <w:rFonts w:ascii="Times New Roman" w:hAnsi="Times New Roman" w:cs="Times New Roman"/>
              </w:rPr>
              <w:t>instytucjami i organizacjami realizującymi</w:t>
            </w:r>
          </w:p>
          <w:p w14:paraId="64E69A57" w14:textId="77777777" w:rsidR="00E55952" w:rsidRDefault="003374A8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program  wspierania rodziny</w:t>
            </w:r>
          </w:p>
          <w:p w14:paraId="7DBBF702" w14:textId="77777777" w:rsidR="00E55952" w:rsidRDefault="00E55952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-propagowanie idei rodzicielstwa zastępczego</w:t>
            </w:r>
          </w:p>
          <w:p w14:paraId="2F000E26" w14:textId="77777777" w:rsidR="003374A8" w:rsidRDefault="00E55952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rodzin wspierających</w:t>
            </w:r>
            <w:r w:rsidR="001C4650">
              <w:rPr>
                <w:rFonts w:ascii="Times New Roman" w:hAnsi="Times New Roman" w:cs="Times New Roman"/>
              </w:rPr>
              <w:t xml:space="preserve"> </w:t>
            </w:r>
          </w:p>
          <w:p w14:paraId="302B9C8D" w14:textId="77777777" w:rsidR="004269CF" w:rsidRDefault="004269CF">
            <w:pPr>
              <w:rPr>
                <w:rFonts w:ascii="Times New Roman" w:hAnsi="Times New Roman" w:cs="Times New Roman"/>
              </w:rPr>
            </w:pPr>
          </w:p>
        </w:tc>
      </w:tr>
      <w:tr w:rsidR="004269CF" w14:paraId="3C765344" w14:textId="77777777" w:rsidTr="004269CF">
        <w:tc>
          <w:tcPr>
            <w:tcW w:w="4531" w:type="dxa"/>
          </w:tcPr>
          <w:p w14:paraId="66D427DC" w14:textId="77777777" w:rsidR="004269CF" w:rsidRDefault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Ratunkowy: zabezpieczenie podstawowych potrzeb bytowych rodziny i dziecka w sytuacji zagrożenia</w:t>
            </w:r>
          </w:p>
        </w:tc>
        <w:tc>
          <w:tcPr>
            <w:tcW w:w="4531" w:type="dxa"/>
          </w:tcPr>
          <w:p w14:paraId="7409FE08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3374A8">
              <w:rPr>
                <w:rFonts w:ascii="Times New Roman" w:hAnsi="Times New Roman" w:cs="Times New Roman"/>
              </w:rPr>
              <w:t>zmocnienie poczucia bezpieczeństwa rodziny</w:t>
            </w:r>
          </w:p>
          <w:p w14:paraId="3E637450" w14:textId="77777777" w:rsidR="003374A8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74A8">
              <w:rPr>
                <w:rFonts w:ascii="Times New Roman" w:hAnsi="Times New Roman" w:cs="Times New Roman"/>
              </w:rPr>
              <w:t xml:space="preserve"> i dziecka</w:t>
            </w:r>
          </w:p>
          <w:p w14:paraId="08720133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3374A8">
              <w:rPr>
                <w:rFonts w:ascii="Times New Roman" w:hAnsi="Times New Roman" w:cs="Times New Roman"/>
              </w:rPr>
              <w:t>minimalizowanie skutków negatywnych</w:t>
            </w:r>
          </w:p>
          <w:p w14:paraId="18A4B6BB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7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4A8">
              <w:rPr>
                <w:rFonts w:ascii="Times New Roman" w:hAnsi="Times New Roman" w:cs="Times New Roman"/>
              </w:rPr>
              <w:t>zachowań</w:t>
            </w:r>
            <w:proofErr w:type="spellEnd"/>
            <w:r w:rsidR="003374A8">
              <w:rPr>
                <w:rFonts w:ascii="Times New Roman" w:hAnsi="Times New Roman" w:cs="Times New Roman"/>
              </w:rPr>
              <w:t xml:space="preserve"> oraz stworzenie skutecznego</w:t>
            </w:r>
          </w:p>
          <w:p w14:paraId="0202D611" w14:textId="77777777" w:rsidR="003374A8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74A8">
              <w:rPr>
                <w:rFonts w:ascii="Times New Roman" w:hAnsi="Times New Roman" w:cs="Times New Roman"/>
              </w:rPr>
              <w:t xml:space="preserve"> systemu wsparcia ,     dla rodziny i dziecka</w:t>
            </w:r>
          </w:p>
          <w:p w14:paraId="41DAEB25" w14:textId="77777777" w:rsidR="001C4650" w:rsidRDefault="003374A8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zabezpieczenie podstawowych potrzeb </w:t>
            </w:r>
          </w:p>
          <w:p w14:paraId="067BC14A" w14:textId="77777777" w:rsidR="003374A8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74A8">
              <w:rPr>
                <w:rFonts w:ascii="Times New Roman" w:hAnsi="Times New Roman" w:cs="Times New Roman"/>
              </w:rPr>
              <w:t>bytowych rodzin,</w:t>
            </w:r>
          </w:p>
          <w:p w14:paraId="54B2EC01" w14:textId="77777777" w:rsidR="001C4650" w:rsidRDefault="003374A8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szybkie działania zapobiegające powstawaniu </w:t>
            </w:r>
          </w:p>
          <w:p w14:paraId="6F14BE13" w14:textId="77777777" w:rsidR="003374A8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74A8">
              <w:rPr>
                <w:rFonts w:ascii="Times New Roman" w:hAnsi="Times New Roman" w:cs="Times New Roman"/>
              </w:rPr>
              <w:t>sytuacji kryzysowych</w:t>
            </w:r>
          </w:p>
          <w:p w14:paraId="09CCC555" w14:textId="77777777" w:rsidR="001C4650" w:rsidRDefault="003374A8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eliminacja konieczności umieszczania dzieci w</w:t>
            </w:r>
          </w:p>
          <w:p w14:paraId="0FBB0D0C" w14:textId="77777777" w:rsidR="003374A8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74A8">
              <w:rPr>
                <w:rFonts w:ascii="Times New Roman" w:hAnsi="Times New Roman" w:cs="Times New Roman"/>
              </w:rPr>
              <w:t xml:space="preserve"> pieczy zastępczej</w:t>
            </w:r>
          </w:p>
          <w:p w14:paraId="15F03D8F" w14:textId="77777777" w:rsidR="003374A8" w:rsidRDefault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374A8" w14:paraId="4741BDFC" w14:textId="77777777" w:rsidTr="004269CF">
        <w:tc>
          <w:tcPr>
            <w:tcW w:w="4531" w:type="dxa"/>
          </w:tcPr>
          <w:p w14:paraId="22653A03" w14:textId="77777777" w:rsidR="003374A8" w:rsidRDefault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Naprawczy: działania skoncentrowane na rozwiązaniu istniejących w rodzinie problemów oraz poprawie jakości  sprawowanej opieki przez biologicznych rodziców</w:t>
            </w:r>
          </w:p>
        </w:tc>
        <w:tc>
          <w:tcPr>
            <w:tcW w:w="4531" w:type="dxa"/>
          </w:tcPr>
          <w:p w14:paraId="206F448E" w14:textId="77777777" w:rsidR="001B5844" w:rsidRDefault="001B5844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-sprawnie działające</w:t>
            </w:r>
            <w:r w:rsidR="001C4650">
              <w:rPr>
                <w:rFonts w:ascii="Times New Roman" w:hAnsi="Times New Roman" w:cs="Times New Roman"/>
              </w:rPr>
              <w:t xml:space="preserve"> Zespół Interdyscyplinarny</w:t>
            </w:r>
          </w:p>
          <w:p w14:paraId="67A5CFA7" w14:textId="77777777" w:rsidR="001B5844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Komisja ds. </w:t>
            </w:r>
            <w:r w:rsidR="001B5844">
              <w:rPr>
                <w:rFonts w:ascii="Times New Roman" w:hAnsi="Times New Roman" w:cs="Times New Roman"/>
              </w:rPr>
              <w:t>Rozwiązywania Problemów</w:t>
            </w:r>
          </w:p>
          <w:p w14:paraId="5F1C323A" w14:textId="77777777" w:rsidR="003374A8" w:rsidRDefault="001B5844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Alkoholowych</w:t>
            </w:r>
          </w:p>
          <w:p w14:paraId="57BFBEE0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możliwość szybkiego podjęcia leczenia </w:t>
            </w:r>
          </w:p>
          <w:p w14:paraId="720A6F1D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odwykowego</w:t>
            </w:r>
          </w:p>
          <w:p w14:paraId="1555A047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-wieloosobowy skład grup roboczych</w:t>
            </w:r>
          </w:p>
          <w:p w14:paraId="10F27746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-objęcie wsparciem asystenta rodziny</w:t>
            </w:r>
          </w:p>
          <w:p w14:paraId="40D663BD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-wielokierunkowe wsparcie pracownika</w:t>
            </w:r>
          </w:p>
          <w:p w14:paraId="7BBD230C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socjalnego</w:t>
            </w:r>
          </w:p>
          <w:p w14:paraId="21F677F3" w14:textId="77777777" w:rsidR="001B5844" w:rsidRDefault="001C4650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844">
              <w:rPr>
                <w:rFonts w:ascii="Times New Roman" w:hAnsi="Times New Roman" w:cs="Times New Roman"/>
              </w:rPr>
              <w:t xml:space="preserve">możliwość korzystania ze specjalistycznych </w:t>
            </w:r>
          </w:p>
          <w:p w14:paraId="07647109" w14:textId="77777777" w:rsidR="001C4650" w:rsidRDefault="001B5844" w:rsidP="0033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terapii </w:t>
            </w:r>
          </w:p>
          <w:p w14:paraId="33510BE2" w14:textId="77777777" w:rsidR="001C4650" w:rsidRDefault="001C4650" w:rsidP="003374A8">
            <w:pPr>
              <w:rPr>
                <w:rFonts w:ascii="Times New Roman" w:hAnsi="Times New Roman" w:cs="Times New Roman"/>
              </w:rPr>
            </w:pPr>
          </w:p>
        </w:tc>
      </w:tr>
    </w:tbl>
    <w:p w14:paraId="40224111" w14:textId="77777777" w:rsidR="009F4255" w:rsidRDefault="009F4255">
      <w:pPr>
        <w:rPr>
          <w:rFonts w:ascii="Times New Roman" w:hAnsi="Times New Roman" w:cs="Times New Roman"/>
        </w:rPr>
      </w:pPr>
    </w:p>
    <w:p w14:paraId="7D26FED1" w14:textId="77777777" w:rsidR="009F4255" w:rsidRDefault="009F4255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działań opisany</w:t>
      </w:r>
      <w:r w:rsidR="001B5844">
        <w:rPr>
          <w:rFonts w:ascii="Times New Roman" w:hAnsi="Times New Roman" w:cs="Times New Roman"/>
        </w:rPr>
        <w:t xml:space="preserve">ch w tabeli </w:t>
      </w:r>
      <w:r>
        <w:rPr>
          <w:rFonts w:ascii="Times New Roman" w:hAnsi="Times New Roman" w:cs="Times New Roman"/>
        </w:rPr>
        <w:t xml:space="preserve">są rodziny zamieszkałe na terenie Gminy Majdan Królewski przeżywające </w:t>
      </w:r>
      <w:r w:rsidR="001B5844">
        <w:rPr>
          <w:rFonts w:ascii="Times New Roman" w:hAnsi="Times New Roman" w:cs="Times New Roman"/>
        </w:rPr>
        <w:t xml:space="preserve"> wielorakie </w:t>
      </w:r>
      <w:r>
        <w:rPr>
          <w:rFonts w:ascii="Times New Roman" w:hAnsi="Times New Roman" w:cs="Times New Roman"/>
        </w:rPr>
        <w:t>trudności</w:t>
      </w:r>
      <w:r w:rsidR="009825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="001B5844">
        <w:rPr>
          <w:rFonts w:ascii="Times New Roman" w:hAnsi="Times New Roman" w:cs="Times New Roman"/>
        </w:rPr>
        <w:t xml:space="preserve"> tym w</w:t>
      </w:r>
      <w:r>
        <w:rPr>
          <w:rFonts w:ascii="Times New Roman" w:hAnsi="Times New Roman" w:cs="Times New Roman"/>
        </w:rPr>
        <w:t xml:space="preserve"> wypełnianiu funkcji opiekuńczo-w</w:t>
      </w:r>
      <w:r w:rsidR="00434B8C">
        <w:rPr>
          <w:rFonts w:ascii="Times New Roman" w:hAnsi="Times New Roman" w:cs="Times New Roman"/>
        </w:rPr>
        <w:t>ychowawczych</w:t>
      </w:r>
      <w:r w:rsidR="009825FA">
        <w:rPr>
          <w:rFonts w:ascii="Times New Roman" w:hAnsi="Times New Roman" w:cs="Times New Roman"/>
        </w:rPr>
        <w:t>,</w:t>
      </w:r>
      <w:r w:rsidR="00434B8C">
        <w:rPr>
          <w:rFonts w:ascii="Times New Roman" w:hAnsi="Times New Roman" w:cs="Times New Roman"/>
        </w:rPr>
        <w:t xml:space="preserve"> a </w:t>
      </w:r>
      <w:r w:rsidR="001B5844">
        <w:rPr>
          <w:rFonts w:ascii="Times New Roman" w:hAnsi="Times New Roman" w:cs="Times New Roman"/>
        </w:rPr>
        <w:t>także</w:t>
      </w:r>
      <w:r>
        <w:rPr>
          <w:rFonts w:ascii="Times New Roman" w:hAnsi="Times New Roman" w:cs="Times New Roman"/>
        </w:rPr>
        <w:t xml:space="preserve"> rodziny</w:t>
      </w:r>
      <w:r w:rsidR="001230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 których dzieci umieszczone zostały w pieczy zastępczej.</w:t>
      </w:r>
    </w:p>
    <w:p w14:paraId="5C0A895E" w14:textId="77777777" w:rsidR="009F4255" w:rsidRDefault="00337FAC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Dysfunkcje rodzin </w:t>
      </w:r>
      <w:r w:rsidR="009F4255">
        <w:rPr>
          <w:rFonts w:ascii="Times New Roman" w:hAnsi="Times New Roman" w:cs="Times New Roman"/>
        </w:rPr>
        <w:t xml:space="preserve">spowodowane </w:t>
      </w:r>
      <w:r w:rsidR="001230D2">
        <w:rPr>
          <w:rFonts w:ascii="Times New Roman" w:hAnsi="Times New Roman" w:cs="Times New Roman"/>
        </w:rPr>
        <w:t xml:space="preserve">są </w:t>
      </w:r>
      <w:r w:rsidR="009F4255">
        <w:rPr>
          <w:rFonts w:ascii="Times New Roman" w:hAnsi="Times New Roman" w:cs="Times New Roman"/>
        </w:rPr>
        <w:t xml:space="preserve">w głównej mierze </w:t>
      </w:r>
      <w:r w:rsidR="001B5844">
        <w:rPr>
          <w:rFonts w:ascii="Times New Roman" w:hAnsi="Times New Roman" w:cs="Times New Roman"/>
        </w:rPr>
        <w:t>uz</w:t>
      </w:r>
      <w:r w:rsidR="009F4255">
        <w:rPr>
          <w:rFonts w:ascii="Times New Roman" w:hAnsi="Times New Roman" w:cs="Times New Roman"/>
        </w:rPr>
        <w:t>ależnieniami,</w:t>
      </w:r>
      <w:r w:rsidR="001B5844">
        <w:rPr>
          <w:rFonts w:ascii="Times New Roman" w:hAnsi="Times New Roman" w:cs="Times New Roman"/>
        </w:rPr>
        <w:t xml:space="preserve"> bezrobociem ,niezaradnością, chor</w:t>
      </w:r>
      <w:r w:rsidR="00487812">
        <w:rPr>
          <w:rFonts w:ascii="Times New Roman" w:hAnsi="Times New Roman" w:cs="Times New Roman"/>
        </w:rPr>
        <w:t>o</w:t>
      </w:r>
      <w:r w:rsidR="001B5844">
        <w:rPr>
          <w:rFonts w:ascii="Times New Roman" w:hAnsi="Times New Roman" w:cs="Times New Roman"/>
        </w:rPr>
        <w:t>bami</w:t>
      </w:r>
      <w:r w:rsidR="009F4255">
        <w:rPr>
          <w:rFonts w:ascii="Times New Roman" w:hAnsi="Times New Roman" w:cs="Times New Roman"/>
        </w:rPr>
        <w:t xml:space="preserve"> przyczyniają się do zaburzenia harmonijnego rozwoju dzieci i przyszłej ich samodzielności życiowej</w:t>
      </w:r>
      <w:r>
        <w:rPr>
          <w:rFonts w:ascii="Times New Roman" w:hAnsi="Times New Roman" w:cs="Times New Roman"/>
        </w:rPr>
        <w:t>. Szczególnej uwagi służb pomocowych wymag</w:t>
      </w:r>
      <w:r w:rsidR="00434B8C">
        <w:rPr>
          <w:rFonts w:ascii="Times New Roman" w:hAnsi="Times New Roman" w:cs="Times New Roman"/>
        </w:rPr>
        <w:t xml:space="preserve">ają dzieci i młodzież z rodzin </w:t>
      </w:r>
      <w:r>
        <w:rPr>
          <w:rFonts w:ascii="Times New Roman" w:hAnsi="Times New Roman" w:cs="Times New Roman"/>
        </w:rPr>
        <w:t xml:space="preserve">przeżywających </w:t>
      </w:r>
      <w:r>
        <w:rPr>
          <w:rFonts w:ascii="Times New Roman" w:hAnsi="Times New Roman" w:cs="Times New Roman"/>
        </w:rPr>
        <w:lastRenderedPageBreak/>
        <w:t>okresowo , bądź stale  problemy  których nie potrafią same pokonać wykorzystując własne możliwości i uprawnienia. Niewydolność w pełnieniu funkcji opiekuńczo-wychowawczych przez rodziny prowadzi do eskalacji niepowodzeń szkolnych dzieci, uzależnień a w konsekwencji do izolacji społecznej.</w:t>
      </w:r>
    </w:p>
    <w:p w14:paraId="1B44B54A" w14:textId="77777777" w:rsidR="00E55952" w:rsidRDefault="00337FAC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Rodzina,</w:t>
      </w:r>
      <w:r w:rsidR="00505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naturalne środowisko rozwoju dziecka,</w:t>
      </w:r>
      <w:r w:rsidR="00505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przeżywając trudności w opiekowaniu się </w:t>
      </w:r>
      <w:r w:rsidR="00434B8C">
        <w:rPr>
          <w:rFonts w:ascii="Times New Roman" w:hAnsi="Times New Roman" w:cs="Times New Roman"/>
        </w:rPr>
        <w:br/>
      </w:r>
      <w:r w:rsidR="0050531B">
        <w:rPr>
          <w:rFonts w:ascii="Times New Roman" w:hAnsi="Times New Roman" w:cs="Times New Roman"/>
        </w:rPr>
        <w:t>i wychowywaniu dzieci, wymaga wsparcia dla dobra nie tylko dzieci,  ale  wszystkich jej członków.</w:t>
      </w:r>
      <w:r w:rsidR="00434B8C">
        <w:rPr>
          <w:rFonts w:ascii="Times New Roman" w:hAnsi="Times New Roman" w:cs="Times New Roman"/>
        </w:rPr>
        <w:t xml:space="preserve"> </w:t>
      </w:r>
      <w:r w:rsidR="00E55952">
        <w:rPr>
          <w:rFonts w:ascii="Times New Roman" w:hAnsi="Times New Roman" w:cs="Times New Roman"/>
        </w:rPr>
        <w:t>Za pomoc rodzinom zagrożonym marginalizacją oraz wykluczeniem społecznym odp</w:t>
      </w:r>
      <w:r w:rsidR="00434B8C">
        <w:rPr>
          <w:rFonts w:ascii="Times New Roman" w:hAnsi="Times New Roman" w:cs="Times New Roman"/>
        </w:rPr>
        <w:t xml:space="preserve">owiedzialni są: </w:t>
      </w:r>
      <w:r w:rsidR="00E55952">
        <w:rPr>
          <w:rFonts w:ascii="Times New Roman" w:hAnsi="Times New Roman" w:cs="Times New Roman"/>
        </w:rPr>
        <w:t xml:space="preserve">pracownicy socjalni, asystenci rodzin,  pedagodzy, policja ,kuratorzy ,przedstawiciele służby zdrowia </w:t>
      </w:r>
    </w:p>
    <w:p w14:paraId="35EB9F11" w14:textId="77777777" w:rsidR="00E55952" w:rsidRDefault="00E55952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</w:t>
      </w:r>
      <w:r w:rsidR="008C26DE">
        <w:rPr>
          <w:rFonts w:ascii="Times New Roman" w:hAnsi="Times New Roman" w:cs="Times New Roman"/>
        </w:rPr>
        <w:t xml:space="preserve"> tym pielęgniarki środowiskowe)</w:t>
      </w:r>
      <w:r>
        <w:rPr>
          <w:rFonts w:ascii="Times New Roman" w:hAnsi="Times New Roman" w:cs="Times New Roman"/>
        </w:rPr>
        <w:t>,</w:t>
      </w:r>
      <w:r w:rsidR="008C2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terapeuci uzależnień, specja</w:t>
      </w:r>
      <w:r w:rsidR="00434B8C">
        <w:rPr>
          <w:rFonts w:ascii="Times New Roman" w:hAnsi="Times New Roman" w:cs="Times New Roman"/>
        </w:rPr>
        <w:t xml:space="preserve">liści zatrudnieni w placówkach </w:t>
      </w:r>
      <w:r>
        <w:rPr>
          <w:rFonts w:ascii="Times New Roman" w:hAnsi="Times New Roman" w:cs="Times New Roman"/>
        </w:rPr>
        <w:t>oświatowych, psycholodzy, logopedzi. Jedynie  przy wspólnym</w:t>
      </w:r>
      <w:r w:rsidR="00434B8C">
        <w:rPr>
          <w:rFonts w:ascii="Times New Roman" w:hAnsi="Times New Roman" w:cs="Times New Roman"/>
        </w:rPr>
        <w:t xml:space="preserve"> działaniu tych grup zawodowych </w:t>
      </w:r>
      <w:r>
        <w:rPr>
          <w:rFonts w:ascii="Times New Roman" w:hAnsi="Times New Roman" w:cs="Times New Roman"/>
        </w:rPr>
        <w:t>możliwe jest przywrócenie  prawidłowych funkcji rodziny.</w:t>
      </w:r>
    </w:p>
    <w:p w14:paraId="2B421815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21A2AD5B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78E139B9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73705ADA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385A45B9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7A318CAA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59EE5A61" w14:textId="77777777" w:rsidR="00BB032C" w:rsidRDefault="00BB032C" w:rsidP="00434B8C">
      <w:pPr>
        <w:spacing w:line="480" w:lineRule="auto"/>
        <w:jc w:val="both"/>
        <w:rPr>
          <w:rFonts w:ascii="Times New Roman" w:hAnsi="Times New Roman" w:cs="Times New Roman"/>
        </w:rPr>
      </w:pPr>
    </w:p>
    <w:p w14:paraId="280E288F" w14:textId="77777777" w:rsidR="0050531B" w:rsidRDefault="0050531B">
      <w:pPr>
        <w:rPr>
          <w:rFonts w:ascii="Times New Roman" w:hAnsi="Times New Roman" w:cs="Times New Roman"/>
        </w:rPr>
      </w:pPr>
    </w:p>
    <w:p w14:paraId="4236D050" w14:textId="77777777" w:rsidR="00BB032C" w:rsidRDefault="00BB032C">
      <w:pPr>
        <w:rPr>
          <w:rFonts w:ascii="Times New Roman" w:hAnsi="Times New Roman" w:cs="Times New Roman"/>
        </w:rPr>
      </w:pPr>
    </w:p>
    <w:p w14:paraId="4BE26926" w14:textId="77777777" w:rsidR="00BB032C" w:rsidRDefault="00BB032C">
      <w:pPr>
        <w:rPr>
          <w:rFonts w:ascii="Times New Roman" w:hAnsi="Times New Roman" w:cs="Times New Roman"/>
        </w:rPr>
      </w:pPr>
    </w:p>
    <w:p w14:paraId="47E8B9B6" w14:textId="77777777" w:rsidR="00AA2B11" w:rsidRDefault="00AA2B11">
      <w:pPr>
        <w:rPr>
          <w:rFonts w:ascii="Times New Roman" w:hAnsi="Times New Roman" w:cs="Times New Roman"/>
        </w:rPr>
      </w:pPr>
    </w:p>
    <w:p w14:paraId="46294BF7" w14:textId="77777777" w:rsidR="00AA2B11" w:rsidRDefault="00AA2B11">
      <w:pPr>
        <w:rPr>
          <w:rFonts w:ascii="Times New Roman" w:hAnsi="Times New Roman" w:cs="Times New Roman"/>
        </w:rPr>
      </w:pPr>
    </w:p>
    <w:p w14:paraId="39541C32" w14:textId="77777777" w:rsidR="00AA2B11" w:rsidRDefault="00AA2B11">
      <w:pPr>
        <w:rPr>
          <w:rFonts w:ascii="Times New Roman" w:hAnsi="Times New Roman" w:cs="Times New Roman"/>
        </w:rPr>
      </w:pPr>
    </w:p>
    <w:p w14:paraId="6ACA7F5B" w14:textId="77777777" w:rsidR="00AA2B11" w:rsidRDefault="00AA2B11">
      <w:pPr>
        <w:rPr>
          <w:rFonts w:ascii="Times New Roman" w:hAnsi="Times New Roman" w:cs="Times New Roman"/>
        </w:rPr>
      </w:pPr>
    </w:p>
    <w:p w14:paraId="7584B40D" w14:textId="77777777" w:rsidR="00AA2B11" w:rsidRDefault="00AA2B11">
      <w:pPr>
        <w:rPr>
          <w:rFonts w:ascii="Times New Roman" w:hAnsi="Times New Roman" w:cs="Times New Roman"/>
        </w:rPr>
      </w:pPr>
    </w:p>
    <w:p w14:paraId="7EFC496F" w14:textId="77777777" w:rsidR="00BB032C" w:rsidRDefault="00BB032C">
      <w:pPr>
        <w:rPr>
          <w:rFonts w:ascii="Times New Roman" w:hAnsi="Times New Roman" w:cs="Times New Roman"/>
        </w:rPr>
      </w:pPr>
    </w:p>
    <w:p w14:paraId="2F9A2B20" w14:textId="77777777" w:rsidR="0050531B" w:rsidRPr="00DB152D" w:rsidRDefault="005053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DB152D">
        <w:rPr>
          <w:rFonts w:ascii="Times New Roman" w:hAnsi="Times New Roman" w:cs="Times New Roman"/>
          <w:b/>
        </w:rPr>
        <w:t>HARMONOGRAM REALIZACJI PROGRAMU</w:t>
      </w:r>
    </w:p>
    <w:p w14:paraId="48753195" w14:textId="77777777" w:rsidR="0050531B" w:rsidRDefault="0050531B">
      <w:pPr>
        <w:rPr>
          <w:rFonts w:ascii="Times New Roman" w:hAnsi="Times New Roman" w:cs="Times New Roman"/>
        </w:rPr>
      </w:pPr>
    </w:p>
    <w:p w14:paraId="52FBFB7E" w14:textId="77777777" w:rsidR="00AB01A7" w:rsidRPr="00384CF9" w:rsidRDefault="00AB01A7" w:rsidP="00AB01A7">
      <w:pPr>
        <w:rPr>
          <w:rFonts w:ascii="Times New Roman" w:hAnsi="Times New Roman" w:cs="Times New Roman"/>
          <w:sz w:val="24"/>
          <w:szCs w:val="24"/>
        </w:rPr>
      </w:pPr>
      <w:r w:rsidRPr="00384CF9">
        <w:rPr>
          <w:rFonts w:ascii="Times New Roman" w:hAnsi="Times New Roman" w:cs="Times New Roman"/>
          <w:sz w:val="24"/>
          <w:szCs w:val="24"/>
        </w:rPr>
        <w:t>Realizacja programu: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2370"/>
        <w:gridCol w:w="6"/>
        <w:gridCol w:w="1134"/>
        <w:gridCol w:w="1749"/>
        <w:gridCol w:w="6"/>
        <w:gridCol w:w="2070"/>
        <w:gridCol w:w="1956"/>
      </w:tblGrid>
      <w:tr w:rsidR="00AB01A7" w:rsidRPr="006850B5" w14:paraId="62C14B8B" w14:textId="77777777" w:rsidTr="00AB01A7">
        <w:tc>
          <w:tcPr>
            <w:tcW w:w="2376" w:type="dxa"/>
            <w:gridSpan w:val="2"/>
          </w:tcPr>
          <w:p w14:paraId="27EBECDD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134" w:type="dxa"/>
          </w:tcPr>
          <w:p w14:paraId="20EA96D4" w14:textId="77777777" w:rsidR="00AB01A7" w:rsidRPr="00384CF9" w:rsidRDefault="00D133C5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749" w:type="dxa"/>
          </w:tcPr>
          <w:p w14:paraId="62A913DD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Podmiot realizujący</w:t>
            </w:r>
          </w:p>
        </w:tc>
        <w:tc>
          <w:tcPr>
            <w:tcW w:w="2076" w:type="dxa"/>
            <w:gridSpan w:val="2"/>
          </w:tcPr>
          <w:p w14:paraId="0B6BDEC1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Wskaźniki realizacji</w:t>
            </w:r>
          </w:p>
        </w:tc>
        <w:tc>
          <w:tcPr>
            <w:tcW w:w="1956" w:type="dxa"/>
          </w:tcPr>
          <w:p w14:paraId="444D40F2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Termin ewaluacji</w:t>
            </w:r>
          </w:p>
        </w:tc>
      </w:tr>
      <w:tr w:rsidR="00AB01A7" w:rsidRPr="006850B5" w14:paraId="4C55FA6A" w14:textId="77777777" w:rsidTr="00AB01A7">
        <w:tc>
          <w:tcPr>
            <w:tcW w:w="7335" w:type="dxa"/>
            <w:gridSpan w:val="6"/>
          </w:tcPr>
          <w:p w14:paraId="2C7C0636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22FB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B71A" w14:textId="77777777" w:rsidR="00AB01A7" w:rsidRPr="00C23741" w:rsidRDefault="00AB01A7" w:rsidP="00731F0A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1">
              <w:rPr>
                <w:rFonts w:ascii="Times New Roman" w:hAnsi="Times New Roman" w:cs="Times New Roman"/>
                <w:sz w:val="24"/>
                <w:szCs w:val="24"/>
              </w:rPr>
              <w:t>Zapobieganie powstawaniu sytuacji kryzysowych wymagających interwencji oraz rozwiązywanie już istniejących</w:t>
            </w:r>
          </w:p>
        </w:tc>
        <w:tc>
          <w:tcPr>
            <w:tcW w:w="1956" w:type="dxa"/>
          </w:tcPr>
          <w:p w14:paraId="72DE1198" w14:textId="77777777" w:rsidR="00AB01A7" w:rsidRPr="00384CF9" w:rsidRDefault="00AB01A7" w:rsidP="00AB01A7">
            <w:pPr>
              <w:rPr>
                <w:rFonts w:ascii="Times New Roman" w:hAnsi="Times New Roman" w:cs="Times New Roman"/>
              </w:rPr>
            </w:pPr>
            <w:r w:rsidRPr="00384CF9">
              <w:rPr>
                <w:rFonts w:ascii="Times New Roman" w:hAnsi="Times New Roman" w:cs="Times New Roman"/>
              </w:rPr>
              <w:t>Ewaluację prowadzi OPS wraz z  instytucjami współpracującymi przy realizacji zadania</w:t>
            </w:r>
          </w:p>
        </w:tc>
      </w:tr>
      <w:tr w:rsidR="00AB01A7" w:rsidRPr="006850B5" w14:paraId="3DEF8615" w14:textId="77777777" w:rsidTr="00AB01A7">
        <w:tc>
          <w:tcPr>
            <w:tcW w:w="2376" w:type="dxa"/>
            <w:gridSpan w:val="2"/>
          </w:tcPr>
          <w:p w14:paraId="19749AA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Monitoring sytuacji rodzin zagrożonych dysfunkcjami w pełnieniu funkcji wychowawczych/ rodzin dysfunkcyjnych oraz analiza zjawisk rodzących potrzebę zwrócenia się o pomoc</w:t>
            </w:r>
          </w:p>
        </w:tc>
        <w:tc>
          <w:tcPr>
            <w:tcW w:w="1134" w:type="dxa"/>
          </w:tcPr>
          <w:p w14:paraId="295D28CC" w14:textId="77777777" w:rsidR="00AB01A7" w:rsidRPr="00384CF9" w:rsidRDefault="0095350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5F2DBD2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EC99" w14:textId="77777777" w:rsidR="00AB01A7" w:rsidRPr="00384CF9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</w:tc>
        <w:tc>
          <w:tcPr>
            <w:tcW w:w="1749" w:type="dxa"/>
          </w:tcPr>
          <w:p w14:paraId="5C6C4CDF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</w:tc>
        <w:tc>
          <w:tcPr>
            <w:tcW w:w="2076" w:type="dxa"/>
            <w:gridSpan w:val="2"/>
          </w:tcPr>
          <w:p w14:paraId="41CDF60F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55667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67C">
              <w:rPr>
                <w:rFonts w:ascii="Times New Roman" w:hAnsi="Times New Roman" w:cs="Times New Roman"/>
                <w:sz w:val="24"/>
                <w:szCs w:val="24"/>
              </w:rPr>
              <w:t>i koszty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3C5">
              <w:rPr>
                <w:rFonts w:ascii="Times New Roman" w:hAnsi="Times New Roman" w:cs="Times New Roman"/>
                <w:sz w:val="24"/>
                <w:szCs w:val="24"/>
              </w:rPr>
              <w:t>udzielanej pomocy</w:t>
            </w:r>
          </w:p>
          <w:p w14:paraId="156563B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E54E" w14:textId="77777777" w:rsidR="00AB01A7" w:rsidRPr="00384CF9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przeprowadzonych wywiadów środowiskowych.</w:t>
            </w:r>
          </w:p>
        </w:tc>
        <w:tc>
          <w:tcPr>
            <w:tcW w:w="1956" w:type="dxa"/>
          </w:tcPr>
          <w:p w14:paraId="0FFCE284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VI, XII każdego roku</w:t>
            </w:r>
          </w:p>
          <w:p w14:paraId="738A9B1F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E4CE" w14:textId="77777777" w:rsidR="00AB01A7" w:rsidRPr="006850B5" w:rsidRDefault="00AB01A7" w:rsidP="00AB01A7">
            <w:pPr>
              <w:rPr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VI, XII każdego roku</w:t>
            </w:r>
          </w:p>
        </w:tc>
      </w:tr>
      <w:tr w:rsidR="00AB01A7" w:rsidRPr="006850B5" w14:paraId="18062E34" w14:textId="77777777" w:rsidTr="00AB01A7">
        <w:tc>
          <w:tcPr>
            <w:tcW w:w="2376" w:type="dxa"/>
            <w:gridSpan w:val="2"/>
          </w:tcPr>
          <w:p w14:paraId="28F7A5E7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Współpraca z kuratorami sądowymi, policją, szkołami, służbą zdrowia, Poradnią </w:t>
            </w:r>
            <w:proofErr w:type="spell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w Kolbuszowej w celu wypracowania wspólnych działań profilaktycznych</w:t>
            </w:r>
          </w:p>
        </w:tc>
        <w:tc>
          <w:tcPr>
            <w:tcW w:w="1134" w:type="dxa"/>
          </w:tcPr>
          <w:p w14:paraId="3FA45354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D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E1D912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BA76" w14:textId="77777777" w:rsidR="00AB01A7" w:rsidRPr="00384CF9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</w:tc>
        <w:tc>
          <w:tcPr>
            <w:tcW w:w="1749" w:type="dxa"/>
          </w:tcPr>
          <w:p w14:paraId="46DF3D66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</w:tc>
        <w:tc>
          <w:tcPr>
            <w:tcW w:w="2076" w:type="dxa"/>
            <w:gridSpan w:val="2"/>
          </w:tcPr>
          <w:p w14:paraId="7D4347B2" w14:textId="77777777" w:rsidR="00AB01A7" w:rsidRPr="00384CF9" w:rsidRDefault="00D816E4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E22DDD" w:rsidRPr="00D816E4">
              <w:rPr>
                <w:rFonts w:ascii="Times New Roman" w:hAnsi="Times New Roman" w:cs="Times New Roman"/>
                <w:bCs/>
                <w:sz w:val="24"/>
                <w:szCs w:val="24"/>
              </w:rPr>
              <w:t>odza</w:t>
            </w:r>
            <w:r w:rsidR="00E22DD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="00D133C5">
              <w:rPr>
                <w:rFonts w:ascii="Times New Roman" w:hAnsi="Times New Roman" w:cs="Times New Roman"/>
                <w:sz w:val="24"/>
                <w:szCs w:val="24"/>
              </w:rPr>
              <w:t xml:space="preserve"> podjętych działań</w:t>
            </w:r>
          </w:p>
          <w:p w14:paraId="1922691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0AF2" w14:textId="77777777" w:rsidR="00AB01A7" w:rsidRPr="00384CF9" w:rsidRDefault="0055667C" w:rsidP="00E2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33C5">
              <w:rPr>
                <w:rFonts w:ascii="Times New Roman" w:hAnsi="Times New Roman" w:cs="Times New Roman"/>
                <w:sz w:val="24"/>
                <w:szCs w:val="24"/>
              </w:rPr>
              <w:t xml:space="preserve">iczba </w:t>
            </w:r>
            <w:r w:rsidR="00E22DDD" w:rsidRPr="00D816E4">
              <w:rPr>
                <w:rFonts w:ascii="Times New Roman" w:hAnsi="Times New Roman" w:cs="Times New Roman"/>
                <w:bCs/>
                <w:sz w:val="24"/>
                <w:szCs w:val="24"/>
              </w:rPr>
              <w:t>rodzin</w:t>
            </w:r>
            <w:r w:rsidR="00D133C5" w:rsidRPr="00D8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33C5">
              <w:rPr>
                <w:rFonts w:ascii="Times New Roman" w:hAnsi="Times New Roman" w:cs="Times New Roman"/>
                <w:sz w:val="24"/>
                <w:szCs w:val="24"/>
              </w:rPr>
              <w:t>objętych wsparciem</w:t>
            </w:r>
          </w:p>
        </w:tc>
        <w:tc>
          <w:tcPr>
            <w:tcW w:w="1956" w:type="dxa"/>
          </w:tcPr>
          <w:p w14:paraId="6CDBD375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VI, XII</w:t>
            </w:r>
          </w:p>
          <w:p w14:paraId="484C1EC6" w14:textId="77777777" w:rsidR="00E22DDD" w:rsidRDefault="00E22DDD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61BB" w14:textId="77777777" w:rsidR="00E22DDD" w:rsidRDefault="00E22DDD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0792" w14:textId="77777777" w:rsidR="00E22DDD" w:rsidRPr="00384CF9" w:rsidRDefault="00E22DDD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VI, XII</w:t>
            </w:r>
          </w:p>
        </w:tc>
      </w:tr>
      <w:tr w:rsidR="00AB01A7" w:rsidRPr="006850B5" w14:paraId="4C82C6AF" w14:textId="77777777" w:rsidTr="00AB01A7">
        <w:tc>
          <w:tcPr>
            <w:tcW w:w="2376" w:type="dxa"/>
            <w:gridSpan w:val="2"/>
          </w:tcPr>
          <w:p w14:paraId="40274347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Praca socjalna polegająca na informowaniu o możliwościach i uprawnieniach, i  wspieraniu w odzyskiwaniu  przez rodzinę zdolności do pełnienia prawidłowych funkcji opiekuńczo – wychowawczych.</w:t>
            </w:r>
          </w:p>
        </w:tc>
        <w:tc>
          <w:tcPr>
            <w:tcW w:w="1134" w:type="dxa"/>
          </w:tcPr>
          <w:p w14:paraId="3D4CD216" w14:textId="77777777" w:rsidR="00AB01A7" w:rsidRDefault="00AB01A7" w:rsidP="00AB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2D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E22DDD">
              <w:rPr>
                <w:sz w:val="24"/>
                <w:szCs w:val="24"/>
              </w:rPr>
              <w:t>23</w:t>
            </w:r>
          </w:p>
          <w:p w14:paraId="472460EC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59A709C9" w14:textId="77777777" w:rsidR="00AB01A7" w:rsidRP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 w:rsidRPr="00D133C5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</w:tc>
        <w:tc>
          <w:tcPr>
            <w:tcW w:w="1749" w:type="dxa"/>
          </w:tcPr>
          <w:p w14:paraId="782F4BDE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</w:tc>
        <w:tc>
          <w:tcPr>
            <w:tcW w:w="2076" w:type="dxa"/>
            <w:gridSpan w:val="2"/>
          </w:tcPr>
          <w:p w14:paraId="497E7A69" w14:textId="77777777" w:rsidR="00AB01A7" w:rsidRPr="00384CF9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iczba rodzin objętych wsparciem w postaci pracy socjalnej</w:t>
            </w:r>
          </w:p>
        </w:tc>
        <w:tc>
          <w:tcPr>
            <w:tcW w:w="1956" w:type="dxa"/>
          </w:tcPr>
          <w:p w14:paraId="142AE43D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VI, XII</w:t>
            </w:r>
          </w:p>
        </w:tc>
      </w:tr>
      <w:tr w:rsidR="00AB01A7" w:rsidRPr="006850B5" w14:paraId="58BCDA09" w14:textId="77777777" w:rsidTr="00AB01A7">
        <w:tc>
          <w:tcPr>
            <w:tcW w:w="2376" w:type="dxa"/>
            <w:gridSpan w:val="2"/>
          </w:tcPr>
          <w:p w14:paraId="500D0F3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Motywowanie członków rodziny do podejmowania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działań na rzecz niwelowania własnych dysfunkcji, np. podjęcia terapii leczenia uzależnień, terapii dla ofiar i sprawców przemocy domowej</w:t>
            </w:r>
          </w:p>
        </w:tc>
        <w:tc>
          <w:tcPr>
            <w:tcW w:w="1134" w:type="dxa"/>
          </w:tcPr>
          <w:p w14:paraId="200CF963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22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D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CC806FC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  <w:p w14:paraId="10C0B7FC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E822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32EC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6805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B08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22C3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56CC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C6A5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8F6B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CFCB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6302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0968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D824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8C23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D0E4" w14:textId="77777777" w:rsidR="00D133C5" w:rsidRPr="00384CF9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cyklicz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-nie</w:t>
            </w:r>
          </w:p>
        </w:tc>
        <w:tc>
          <w:tcPr>
            <w:tcW w:w="1749" w:type="dxa"/>
          </w:tcPr>
          <w:p w14:paraId="53457AD1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Ośrodek Pomocy Społecznej w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Majdanie Królewskim</w:t>
            </w:r>
          </w:p>
          <w:p w14:paraId="2B858269" w14:textId="77777777" w:rsidR="00064B52" w:rsidRDefault="00064B52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D1DB" w14:textId="77777777" w:rsidR="007824FF" w:rsidRPr="00D816E4" w:rsidRDefault="00D816E4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Posterunek </w:t>
            </w:r>
            <w:r w:rsidR="007824FF" w:rsidRPr="00D816E4">
              <w:rPr>
                <w:rFonts w:ascii="Times New Roman" w:hAnsi="Times New Roman" w:cs="Times New Roman"/>
                <w:bCs/>
                <w:sz w:val="24"/>
                <w:szCs w:val="24"/>
              </w:rPr>
              <w:t>Policji w Majdanie Królewskim</w:t>
            </w:r>
          </w:p>
          <w:p w14:paraId="6DC7A4FC" w14:textId="77777777" w:rsidR="007824FF" w:rsidRPr="00384CF9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3D01" w14:textId="77777777" w:rsidR="00AB01A7" w:rsidRPr="00384CF9" w:rsidRDefault="00AB01A7" w:rsidP="00AB01A7">
            <w:pPr>
              <w:rPr>
                <w:rFonts w:ascii="Times New Roman" w:hAnsi="Times New Roman" w:cs="Times New Roman"/>
              </w:rPr>
            </w:pPr>
            <w:r w:rsidRPr="00384CF9">
              <w:rPr>
                <w:rFonts w:ascii="Times New Roman" w:hAnsi="Times New Roman" w:cs="Times New Roman"/>
              </w:rPr>
              <w:t xml:space="preserve">Gminny Zespół </w:t>
            </w:r>
            <w:proofErr w:type="spellStart"/>
            <w:r w:rsidRPr="00384CF9">
              <w:rPr>
                <w:rFonts w:ascii="Times New Roman" w:hAnsi="Times New Roman" w:cs="Times New Roman"/>
              </w:rPr>
              <w:t>Interdyscypli</w:t>
            </w:r>
            <w:proofErr w:type="spellEnd"/>
            <w:r w:rsidRPr="00384CF9">
              <w:rPr>
                <w:rFonts w:ascii="Times New Roman" w:hAnsi="Times New Roman" w:cs="Times New Roman"/>
              </w:rPr>
              <w:t>-</w:t>
            </w:r>
          </w:p>
          <w:p w14:paraId="735E00BD" w14:textId="77777777" w:rsidR="00AB01A7" w:rsidRPr="00384CF9" w:rsidRDefault="00AB01A7" w:rsidP="00AB01A7">
            <w:pPr>
              <w:rPr>
                <w:rFonts w:ascii="Times New Roman" w:hAnsi="Times New Roman" w:cs="Times New Roman"/>
              </w:rPr>
            </w:pPr>
            <w:proofErr w:type="spellStart"/>
            <w:r w:rsidRPr="00384CF9">
              <w:rPr>
                <w:rFonts w:ascii="Times New Roman" w:hAnsi="Times New Roman" w:cs="Times New Roman"/>
              </w:rPr>
              <w:t>narny</w:t>
            </w:r>
            <w:proofErr w:type="spellEnd"/>
            <w:r w:rsidRPr="00384CF9">
              <w:rPr>
                <w:rFonts w:ascii="Times New Roman" w:hAnsi="Times New Roman" w:cs="Times New Roman"/>
              </w:rPr>
              <w:t xml:space="preserve"> ds. Przeciwdziałania Przemocy w Rodzinie</w:t>
            </w:r>
          </w:p>
          <w:p w14:paraId="784F4765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EDE6" w14:textId="77777777" w:rsidR="00BB032C" w:rsidRPr="00384CF9" w:rsidRDefault="00BB032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3BF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  <w:p w14:paraId="3491468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32F7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Powiatowe Centrum Pomocy Rodzinie w Kolbuszowej</w:t>
            </w:r>
          </w:p>
          <w:p w14:paraId="3A4BF9DC" w14:textId="77777777" w:rsidR="00D816E4" w:rsidRPr="00384CF9" w:rsidRDefault="00D816E4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 Rejonowy w Kolbuszowej</w:t>
            </w:r>
          </w:p>
        </w:tc>
        <w:tc>
          <w:tcPr>
            <w:tcW w:w="2076" w:type="dxa"/>
            <w:gridSpan w:val="2"/>
          </w:tcPr>
          <w:p w14:paraId="0FBD3561" w14:textId="77777777" w:rsidR="00AB01A7" w:rsidRDefault="00D816E4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założonych Niebieskich Kart</w:t>
            </w:r>
          </w:p>
          <w:p w14:paraId="68B59683" w14:textId="77777777" w:rsidR="00D816E4" w:rsidRDefault="00D816E4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złożonych wniosków </w:t>
            </w:r>
            <w:r w:rsidR="00B95F98">
              <w:rPr>
                <w:rFonts w:ascii="Times New Roman" w:hAnsi="Times New Roman" w:cs="Times New Roman"/>
                <w:sz w:val="24"/>
                <w:szCs w:val="24"/>
              </w:rPr>
              <w:t>o leczenie przymusowe</w:t>
            </w:r>
          </w:p>
          <w:p w14:paraId="195C1C59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skierowanych na leczenie lub terapię</w:t>
            </w:r>
          </w:p>
          <w:p w14:paraId="7DB8465D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5B4B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094F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1D54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DC49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9BE9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06BF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A3B5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13D2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3A8E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1635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A0B6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151A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35A6" w14:textId="77777777" w:rsidR="00B95F98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0BC8" w14:textId="77777777" w:rsidR="00B95F98" w:rsidRPr="00384CF9" w:rsidRDefault="00B95F98" w:rsidP="00D8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które uczestniczyły w programie edukacyjno-korekcyjnym dla osób stosujących przemoc w rodzinie</w:t>
            </w:r>
          </w:p>
        </w:tc>
        <w:tc>
          <w:tcPr>
            <w:tcW w:w="1956" w:type="dxa"/>
          </w:tcPr>
          <w:p w14:paraId="1516AF7B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C186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023A" w14:textId="77777777" w:rsidR="00AB01A7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C5">
              <w:rPr>
                <w:rFonts w:ascii="Times New Roman" w:hAnsi="Times New Roman" w:cs="Times New Roman"/>
                <w:sz w:val="24"/>
                <w:szCs w:val="24"/>
              </w:rPr>
              <w:t>VI,XII</w:t>
            </w:r>
          </w:p>
          <w:p w14:paraId="59A14F06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7F02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43CB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BB4E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8325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D3D3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EDA9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6C73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46F9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BE6F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8B75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C6E4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0C4B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6F91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CABE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B64A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AF180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9352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6B3B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AA58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F21A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73EF" w14:textId="77777777" w:rsid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8346" w14:textId="77777777" w:rsidR="00B95F98" w:rsidRPr="00D133C5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:rsidRPr="006850B5" w14:paraId="1256F1AF" w14:textId="77777777" w:rsidTr="00AB01A7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600581A8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pomocy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rodzinom przeżywającym trudności w wypełnianiu funkcji opiekuńczo – wychowawczej w formie podjęcia współpracy z  asystentem  rodziny</w:t>
            </w:r>
          </w:p>
        </w:tc>
        <w:tc>
          <w:tcPr>
            <w:tcW w:w="1134" w:type="dxa"/>
          </w:tcPr>
          <w:p w14:paraId="4E4BE392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24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66343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7266" w14:textId="77777777" w:rsidR="00AB01A7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  <w:p w14:paraId="5F4AA625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potrze-</w:t>
            </w:r>
          </w:p>
          <w:p w14:paraId="4DD4B348" w14:textId="77777777" w:rsidR="00D133C5" w:rsidRPr="006850B5" w:rsidRDefault="00D133C5" w:rsidP="00AB01A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</w:p>
        </w:tc>
        <w:tc>
          <w:tcPr>
            <w:tcW w:w="1749" w:type="dxa"/>
          </w:tcPr>
          <w:p w14:paraId="73EEA2D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24E97868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2BBCFC15" w14:textId="77777777" w:rsidR="00AB01A7" w:rsidRPr="006850B5" w:rsidRDefault="00AB01A7" w:rsidP="00AB01A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14:paraId="0C1F845A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Liczba rodzin, którym przydzielono asystenta </w:t>
            </w:r>
          </w:p>
        </w:tc>
        <w:tc>
          <w:tcPr>
            <w:tcW w:w="1956" w:type="dxa"/>
          </w:tcPr>
          <w:p w14:paraId="3025388E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1EF75A7B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:rsidRPr="006850B5" w14:paraId="7A28EBF5" w14:textId="77777777" w:rsidTr="00AB01A7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2C82879D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Pomoc rodzin</w:t>
            </w:r>
            <w:r w:rsidR="00D133C5" w:rsidRPr="00D1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m , z których  dzieci zostały umieszczone w pieczy zastępczej w odbudowaniu odpowiedniego środowiska wychowawczego pozwalającego  na powrót dzieci.</w:t>
            </w:r>
          </w:p>
          <w:p w14:paraId="26995EFD" w14:textId="77777777" w:rsidR="00AB01A7" w:rsidRPr="006850B5" w:rsidRDefault="00AB01A7" w:rsidP="00AB0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DDD84A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DBF7A8E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14:paraId="25CD741A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CD1B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5F79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768D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F802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3712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9F47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5CA8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683B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790D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A47E" w14:textId="77777777" w:rsidR="00D133C5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3529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595B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F4BE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0DA18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7F9E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B360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680E" w14:textId="77777777" w:rsidR="004E0627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wezwa</w:t>
            </w:r>
            <w:proofErr w:type="spellEnd"/>
            <w:r w:rsidR="004E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DDB66E" w14:textId="77777777" w:rsidR="00D133C5" w:rsidRPr="00384CF9" w:rsidRDefault="00D133C5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14:paraId="67AC6F87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Ośrodek Pomocy Społecznej w Majdanie Królewskim</w:t>
            </w:r>
          </w:p>
          <w:p w14:paraId="5D3F7884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3E10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CB0B" w14:textId="77777777" w:rsidR="007824FF" w:rsidRPr="00384CF9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6007" w14:textId="77777777" w:rsidR="00AB01A7" w:rsidRPr="000514AB" w:rsidRDefault="00AB01A7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9ED020" w14:textId="77777777" w:rsidR="00AB01A7" w:rsidRPr="000514AB" w:rsidRDefault="00AB01A7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Gminny Zespół Inter –</w:t>
            </w:r>
          </w:p>
          <w:p w14:paraId="07A31E77" w14:textId="77777777" w:rsidR="00AB01A7" w:rsidRPr="000514AB" w:rsidRDefault="00B95F98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dyscpli</w:t>
            </w:r>
            <w:r w:rsidR="00AB01A7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narny</w:t>
            </w:r>
            <w:proofErr w:type="spellEnd"/>
            <w:r w:rsidR="00AB01A7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01A7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ds.</w:t>
            </w:r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Przeciw</w:t>
            </w:r>
            <w:proofErr w:type="spellEnd"/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01A7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działania Przemocy w Rodzinie</w:t>
            </w:r>
            <w:r w:rsidR="007824FF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D46F9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65E0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  <w:p w14:paraId="2EB310AD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26938F92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Placówki Leczenia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</w:p>
          <w:p w14:paraId="05F79BE6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07248174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Powiatowe Centrum Pomocy Rodzinie w Kolbuszowej</w:t>
            </w:r>
          </w:p>
          <w:p w14:paraId="1E86E9C7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3855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Sąd Rejonowy w Kolbuszowej</w:t>
            </w:r>
          </w:p>
          <w:p w14:paraId="3454E1D5" w14:textId="77777777" w:rsidR="00AB01A7" w:rsidRPr="006850B5" w:rsidRDefault="00AB01A7" w:rsidP="00AB01A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</w:tcBorders>
          </w:tcPr>
          <w:p w14:paraId="376870C3" w14:textId="77777777" w:rsidR="00AB01A7" w:rsidRPr="00384CF9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iczba rodzin objętych wsparciem pracownika socjalnego  i asystenta rodziny, których dzieci zostały umieszczone w pieczy zastępczej.</w:t>
            </w:r>
          </w:p>
          <w:p w14:paraId="3CBAAE26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C251" w14:textId="77777777" w:rsidR="00AB01A7" w:rsidRPr="000514AB" w:rsidRDefault="000514AB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Liczba Niebieskich Kart w tych rodzinach</w:t>
            </w:r>
          </w:p>
          <w:p w14:paraId="04A68774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2172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BDA6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5BBA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C0EA" w14:textId="77777777" w:rsidR="00AB01A7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posiedzeń 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Zespołów ds.</w:t>
            </w:r>
            <w:r w:rsidR="00AB01A7">
              <w:rPr>
                <w:sz w:val="24"/>
                <w:szCs w:val="24"/>
              </w:rPr>
              <w:t xml:space="preserve"> 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0627">
              <w:rPr>
                <w:rFonts w:ascii="Times New Roman" w:hAnsi="Times New Roman" w:cs="Times New Roman"/>
                <w:sz w:val="24"/>
                <w:szCs w:val="24"/>
              </w:rPr>
              <w:t>kresowej oceny sytuacji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udziałem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prac.socj.OPS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MK</w:t>
            </w:r>
          </w:p>
          <w:p w14:paraId="558EC2BF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0F3F" w14:textId="77777777" w:rsidR="007824FF" w:rsidRDefault="007824FF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D95F" w14:textId="77777777" w:rsidR="004E0627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4E0627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prac.</w:t>
            </w:r>
            <w:r w:rsidR="008C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  <w:r w:rsidR="004E0627">
              <w:rPr>
                <w:rFonts w:ascii="Times New Roman" w:hAnsi="Times New Roman" w:cs="Times New Roman"/>
                <w:sz w:val="24"/>
                <w:szCs w:val="24"/>
              </w:rPr>
              <w:t xml:space="preserve"> w toczących</w:t>
            </w:r>
          </w:p>
          <w:p w14:paraId="10630A86" w14:textId="77777777" w:rsidR="004E0627" w:rsidRPr="002D6A3F" w:rsidRDefault="004E0627" w:rsidP="00AB01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się przed Sądem postępowaniach</w:t>
            </w:r>
          </w:p>
        </w:tc>
        <w:tc>
          <w:tcPr>
            <w:tcW w:w="1956" w:type="dxa"/>
          </w:tcPr>
          <w:p w14:paraId="429777A5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47D5BAED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6D70E299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1EB1F2E2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2BBF7FC6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6C95A731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443C01F4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4D23D0EC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7212BB0F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539F19AC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19A8B2A1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77D9877A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6F2F4DFA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5700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5320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A7FA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E1E2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808D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9F2D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6839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482A3B9B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8E8A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06D2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7318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1A2A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8ACF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00F6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CE6F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55D5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C098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5691" w14:textId="77777777" w:rsidR="00C23741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E03B" w14:textId="77777777" w:rsidR="00C23741" w:rsidRPr="00384CF9" w:rsidRDefault="00C23741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14:paraId="4ADECB29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335" w:type="dxa"/>
            <w:gridSpan w:val="6"/>
          </w:tcPr>
          <w:p w14:paraId="0EF0FC82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CD49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Zabezpieczenie podstawowych potrzeb bytowych dzieci</w:t>
            </w:r>
          </w:p>
          <w:p w14:paraId="68B73CFD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AB9D16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3367" w14:textId="77777777" w:rsidR="00AB01A7" w:rsidRPr="00384CF9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Terminy ewaluacji</w:t>
            </w:r>
          </w:p>
        </w:tc>
      </w:tr>
      <w:tr w:rsidR="00AB01A7" w:rsidRPr="00561795" w14:paraId="2BE2F00B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2"/>
        </w:trPr>
        <w:tc>
          <w:tcPr>
            <w:tcW w:w="2370" w:type="dxa"/>
          </w:tcPr>
          <w:p w14:paraId="6024CE7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Zapewnienie niezbędnej pomocy rzeczowej  i finansowej w rodzinach z zaburzonymi funkc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jami opiekuńczo – wychowawczymi</w:t>
            </w:r>
          </w:p>
        </w:tc>
        <w:tc>
          <w:tcPr>
            <w:tcW w:w="1140" w:type="dxa"/>
            <w:gridSpan w:val="2"/>
          </w:tcPr>
          <w:p w14:paraId="7F10AA20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5B8F1A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DAD7C" w14:textId="77777777" w:rsidR="00AB01A7" w:rsidRPr="00384CF9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  <w:p w14:paraId="62457477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F457" w14:textId="77777777" w:rsidR="00AB01A7" w:rsidRPr="00384CF9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onitor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5771CB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wanie</w:t>
            </w:r>
            <w:proofErr w:type="spell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reago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B53776" w14:textId="77777777" w:rsidR="00AB01A7" w:rsidRPr="009420F3" w:rsidRDefault="00AB01A7" w:rsidP="00AB01A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w zależności od potrzeb</w:t>
            </w:r>
          </w:p>
        </w:tc>
        <w:tc>
          <w:tcPr>
            <w:tcW w:w="1755" w:type="dxa"/>
            <w:gridSpan w:val="2"/>
          </w:tcPr>
          <w:p w14:paraId="5F1D84FA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0A83663B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9F20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Gmina Majdan Królewski</w:t>
            </w:r>
          </w:p>
          <w:p w14:paraId="02E68996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F5D0" w14:textId="77777777" w:rsidR="00AB01A7" w:rsidRPr="009420F3" w:rsidRDefault="00AB01A7" w:rsidP="00AB01A7">
            <w:pPr>
              <w:rPr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</w:tc>
        <w:tc>
          <w:tcPr>
            <w:tcW w:w="2070" w:type="dxa"/>
          </w:tcPr>
          <w:p w14:paraId="613B20DA" w14:textId="77777777" w:rsidR="00AB01A7" w:rsidRPr="00384CF9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ormy 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udzielonej pomocy i jej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koszt</w:t>
            </w:r>
          </w:p>
          <w:p w14:paraId="3468387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1A73" w14:textId="77777777" w:rsidR="00AB01A7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iczba rodzin </w:t>
            </w:r>
            <w:r w:rsidR="00051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dzieci w  rodzinach objętych pomoc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514AB">
              <w:rPr>
                <w:rFonts w:ascii="Times New Roman" w:hAnsi="Times New Roman" w:cs="Times New Roman"/>
                <w:sz w:val="24"/>
                <w:szCs w:val="24"/>
              </w:rPr>
              <w:t xml:space="preserve"> z tego powodu</w:t>
            </w:r>
          </w:p>
          <w:p w14:paraId="3EE5679F" w14:textId="77777777" w:rsidR="00CE7917" w:rsidRPr="00384CF9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214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0E9F" w14:textId="77777777" w:rsidR="00AB01A7" w:rsidRPr="009420F3" w:rsidRDefault="00A53CD6" w:rsidP="00AB01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iczba dzieci korzystających z posiłków</w:t>
            </w:r>
          </w:p>
        </w:tc>
        <w:tc>
          <w:tcPr>
            <w:tcW w:w="1956" w:type="dxa"/>
          </w:tcPr>
          <w:p w14:paraId="118C8B1C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57C17520" w14:textId="77777777" w:rsidR="00AB01A7" w:rsidRPr="00292949" w:rsidRDefault="003D3FE3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95F98"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,XII</w:t>
            </w:r>
          </w:p>
          <w:p w14:paraId="33B73B8A" w14:textId="77777777" w:rsidR="003D3FE3" w:rsidRPr="00292949" w:rsidRDefault="003D3FE3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73E883" w14:textId="77777777" w:rsidR="003D3FE3" w:rsidRPr="00292949" w:rsidRDefault="003D3FE3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ABB916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5AE8767A" w14:textId="77777777" w:rsidR="00AB01A7" w:rsidRPr="00292949" w:rsidRDefault="003D3FE3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95F98"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,XII</w:t>
            </w:r>
          </w:p>
          <w:p w14:paraId="23161F55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22BCC0C5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3E3C0495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1F8898C1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5658E8AC" w14:textId="77777777" w:rsidR="00AB01A7" w:rsidRPr="00292949" w:rsidRDefault="004E062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5F98"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AB01A7" w:rsidRPr="009420F3" w14:paraId="210D6C4C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70" w:type="dxa"/>
          </w:tcPr>
          <w:p w14:paraId="3C1F9C8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Monitorowanie sytuacji zdrowotnej dzieci z rodzin dysfunkcyjnych</w:t>
            </w:r>
          </w:p>
        </w:tc>
        <w:tc>
          <w:tcPr>
            <w:tcW w:w="1140" w:type="dxa"/>
            <w:gridSpan w:val="2"/>
          </w:tcPr>
          <w:p w14:paraId="23C3D7C8" w14:textId="77777777" w:rsidR="00AB01A7" w:rsidRPr="00384CF9" w:rsidRDefault="00AB01A7" w:rsidP="006C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gridSpan w:val="2"/>
          </w:tcPr>
          <w:p w14:paraId="2B39E21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66A40677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Placówki służby zdrowia</w:t>
            </w:r>
          </w:p>
        </w:tc>
        <w:tc>
          <w:tcPr>
            <w:tcW w:w="2070" w:type="dxa"/>
          </w:tcPr>
          <w:p w14:paraId="3D98E935" w14:textId="77777777" w:rsidR="00AB01A7" w:rsidRPr="00384CF9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iczba rodzin i dzieci w tych ro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dzinach objętych monitorowaniem</w:t>
            </w:r>
          </w:p>
        </w:tc>
        <w:tc>
          <w:tcPr>
            <w:tcW w:w="1956" w:type="dxa"/>
          </w:tcPr>
          <w:p w14:paraId="2E377843" w14:textId="77777777" w:rsidR="00AB01A7" w:rsidRPr="00B95F98" w:rsidRDefault="00B95F98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95F98">
              <w:rPr>
                <w:rFonts w:ascii="Times New Roman" w:hAnsi="Times New Roman" w:cs="Times New Roman"/>
                <w:sz w:val="24"/>
                <w:szCs w:val="24"/>
              </w:rPr>
              <w:t>eagowanie w zależności od potrzeb</w:t>
            </w:r>
          </w:p>
        </w:tc>
      </w:tr>
      <w:tr w:rsidR="00AB01A7" w:rsidRPr="009420F3" w14:paraId="4D72D84E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70" w:type="dxa"/>
          </w:tcPr>
          <w:p w14:paraId="1B005DCD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Zabezpieczenie środków na pobyt dzieci w pieczy zastępczej.</w:t>
            </w:r>
          </w:p>
        </w:tc>
        <w:tc>
          <w:tcPr>
            <w:tcW w:w="1140" w:type="dxa"/>
            <w:gridSpan w:val="2"/>
          </w:tcPr>
          <w:p w14:paraId="781B522B" w14:textId="77777777" w:rsidR="00AB01A7" w:rsidRPr="00384CF9" w:rsidRDefault="00AB01A7" w:rsidP="006C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gridSpan w:val="2"/>
          </w:tcPr>
          <w:p w14:paraId="4B2C2D83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Gmina Majdan Królewski.</w:t>
            </w:r>
          </w:p>
          <w:p w14:paraId="78DAD806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4B6C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19C06825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1B4D" w14:textId="77777777" w:rsidR="00AB01A7" w:rsidRPr="00384CF9" w:rsidRDefault="00AB01A7" w:rsidP="00AB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Powiatowe Centra Pomocy Rodzinie z miejsc umieszczenia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w pieczy zastępczej</w:t>
            </w:r>
          </w:p>
        </w:tc>
        <w:tc>
          <w:tcPr>
            <w:tcW w:w="2070" w:type="dxa"/>
          </w:tcPr>
          <w:p w14:paraId="05EC13DF" w14:textId="77777777" w:rsidR="00AB01A7" w:rsidRPr="00384CF9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iczba dzieci umieszczonych w poszczególnych ośrodkach.</w:t>
            </w:r>
          </w:p>
          <w:p w14:paraId="4CC2FCA5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2D57" w14:textId="77777777" w:rsidR="0055667C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ysokość środków przeznaczonych na pokr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 pobytu dzieci w placówkach</w:t>
            </w:r>
          </w:p>
          <w:p w14:paraId="4ACF55EB" w14:textId="77777777" w:rsidR="0055667C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073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5AC0AF14" w14:textId="77777777" w:rsidR="00AB01A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2D0968A9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DF6E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561B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06CD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BAC5" w14:textId="77777777" w:rsidR="00CE7917" w:rsidRPr="00384CF9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:rsidRPr="009420F3" w14:paraId="5B11A7A8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335" w:type="dxa"/>
            <w:gridSpan w:val="6"/>
          </w:tcPr>
          <w:p w14:paraId="49E0FFC7" w14:textId="77777777" w:rsidR="00AB01A7" w:rsidRPr="004E0627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4E28" w14:textId="77777777" w:rsidR="00AB01A7" w:rsidRPr="004E0627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Poprawa jakości opieki sprawowanej przez biologicznych rodziców</w:t>
            </w:r>
          </w:p>
          <w:p w14:paraId="2DE03EB5" w14:textId="77777777" w:rsidR="00AB01A7" w:rsidRPr="004E0627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D267FE" w14:textId="77777777" w:rsidR="00AB01A7" w:rsidRPr="004E0627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44A1" w14:textId="77777777" w:rsidR="00AB01A7" w:rsidRPr="004E0627" w:rsidRDefault="00AB01A7" w:rsidP="00A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Terminy ewaluacji</w:t>
            </w:r>
          </w:p>
        </w:tc>
      </w:tr>
      <w:tr w:rsidR="00AB01A7" w:rsidRPr="009420F3" w14:paraId="524AA70D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70" w:type="dxa"/>
          </w:tcPr>
          <w:p w14:paraId="4F59C9B2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Szczegółowe i wielokierunkowe rozpoznanie sytuacji rodziny przeż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ywającej trudności</w:t>
            </w:r>
            <w:r w:rsidR="0055667C">
              <w:rPr>
                <w:rFonts w:ascii="Times New Roman" w:hAnsi="Times New Roman" w:cs="Times New Roman"/>
                <w:sz w:val="24"/>
                <w:szCs w:val="24"/>
              </w:rPr>
              <w:t xml:space="preserve"> w pełnieniu</w:t>
            </w:r>
          </w:p>
          <w:p w14:paraId="429BA08F" w14:textId="77777777" w:rsidR="0055667C" w:rsidRPr="00384CF9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funkcji opiekuńczo -wychowawczych </w:t>
            </w:r>
          </w:p>
        </w:tc>
        <w:tc>
          <w:tcPr>
            <w:tcW w:w="1140" w:type="dxa"/>
            <w:gridSpan w:val="2"/>
          </w:tcPr>
          <w:p w14:paraId="676B6131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D7C8D70" w14:textId="77777777" w:rsidR="00AB01A7" w:rsidRPr="00384CF9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AC619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B01A7" w:rsidRPr="00384CF9">
              <w:rPr>
                <w:rFonts w:ascii="Times New Roman" w:hAnsi="Times New Roman" w:cs="Times New Roman"/>
                <w:sz w:val="24"/>
                <w:szCs w:val="24"/>
              </w:rPr>
              <w:t>o 7 dni od powzięcia przez OPS wiadomo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9E80B4" w14:textId="77777777" w:rsidR="00AB01A7" w:rsidRPr="009420F3" w:rsidRDefault="00AB01A7" w:rsidP="00AB01A7">
            <w:pPr>
              <w:rPr>
                <w:sz w:val="24"/>
                <w:szCs w:val="24"/>
              </w:rPr>
            </w:pPr>
            <w:proofErr w:type="spell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proofErr w:type="spellEnd"/>
          </w:p>
        </w:tc>
        <w:tc>
          <w:tcPr>
            <w:tcW w:w="1755" w:type="dxa"/>
            <w:gridSpan w:val="2"/>
          </w:tcPr>
          <w:p w14:paraId="4CBC482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  <w:r w:rsidR="0055667C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z Kuratorami, 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Policją, Służbą Zdrowia, Placówkami Oświatowymi, Poradnią </w:t>
            </w:r>
            <w:proofErr w:type="spellStart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</w:t>
            </w:r>
          </w:p>
          <w:p w14:paraId="6E28633E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743D62" w14:textId="77777777" w:rsidR="00AB01A7" w:rsidRPr="00B93F8C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rodzin przeżywających trudności</w:t>
            </w:r>
          </w:p>
          <w:p w14:paraId="6C6395D1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5C20" w14:textId="77777777" w:rsidR="00AB01A7" w:rsidRPr="00B93F8C" w:rsidRDefault="0055667C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owody trudności, analiza</w:t>
            </w:r>
          </w:p>
        </w:tc>
        <w:tc>
          <w:tcPr>
            <w:tcW w:w="1956" w:type="dxa"/>
          </w:tcPr>
          <w:p w14:paraId="5516125D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4ACB525A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VI, XII</w:t>
            </w:r>
          </w:p>
          <w:p w14:paraId="752314FE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4D5B" w14:textId="77777777" w:rsidR="00CE7917" w:rsidRDefault="00CE791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8A47" w14:textId="77777777" w:rsidR="00CE7917" w:rsidRPr="00B93F8C" w:rsidRDefault="000514AB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:rsidRPr="00561795" w14:paraId="184B0F26" w14:textId="77777777" w:rsidTr="00BB03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370" w:type="dxa"/>
          </w:tcPr>
          <w:p w14:paraId="14F76EB9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Motywowanie i kierowanie osób uzależnionych do podjęcia  leczeni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0" w:type="dxa"/>
            <w:gridSpan w:val="2"/>
          </w:tcPr>
          <w:p w14:paraId="735F703E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F61EDD7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198F" w14:textId="77777777" w:rsidR="00AB01A7" w:rsidRPr="00B93F8C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raca ciągła</w:t>
            </w:r>
          </w:p>
        </w:tc>
        <w:tc>
          <w:tcPr>
            <w:tcW w:w="1755" w:type="dxa"/>
            <w:gridSpan w:val="2"/>
          </w:tcPr>
          <w:p w14:paraId="7B57759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6546F83F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735B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  <w:p w14:paraId="358C6E88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36A3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Gminny Zespół </w:t>
            </w:r>
            <w:proofErr w:type="spellStart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Interdyscypli</w:t>
            </w:r>
            <w:proofErr w:type="spellEnd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30320640" w14:textId="77777777" w:rsidR="004E062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narny</w:t>
            </w:r>
            <w:proofErr w:type="spellEnd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ds. </w:t>
            </w:r>
            <w:r w:rsidR="00BB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Przeciwdziała</w:t>
            </w:r>
            <w:r w:rsidR="004E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268278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Przemocy w Rodzinie</w:t>
            </w:r>
          </w:p>
        </w:tc>
        <w:tc>
          <w:tcPr>
            <w:tcW w:w="2070" w:type="dxa"/>
          </w:tcPr>
          <w:p w14:paraId="0267F86F" w14:textId="77777777" w:rsidR="00AB01A7" w:rsidRPr="000514AB" w:rsidRDefault="00CE7917" w:rsidP="00AB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Liczba </w:t>
            </w:r>
            <w:r w:rsidR="000514AB" w:rsidRPr="000514AB">
              <w:rPr>
                <w:rFonts w:ascii="Times New Roman" w:hAnsi="Times New Roman" w:cs="Times New Roman"/>
                <w:bCs/>
                <w:sz w:val="24"/>
                <w:szCs w:val="24"/>
              </w:rPr>
              <w:t>osób ,które podjęły terapię</w:t>
            </w:r>
          </w:p>
          <w:p w14:paraId="69B26EB2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7D4DA197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263D2986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136EC356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1B4882ED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iczba osób, które ukończyły terapię</w:t>
            </w:r>
          </w:p>
        </w:tc>
        <w:tc>
          <w:tcPr>
            <w:tcW w:w="1956" w:type="dxa"/>
          </w:tcPr>
          <w:p w14:paraId="47D378EB" w14:textId="77777777" w:rsidR="00AB01A7" w:rsidRPr="00292949" w:rsidRDefault="004E062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  XII</w:t>
            </w:r>
            <w:r w:rsidR="00AB01A7"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6D29967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2853C994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3168FF58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24189EE0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5F93AAED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3F111EBD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0ED50DEF" w14:textId="77777777" w:rsidR="00CE7917" w:rsidRPr="00292949" w:rsidRDefault="000514AB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14:paraId="1E843210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5081580B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0D1B7BBC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726697B0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64D62436" w14:textId="77777777" w:rsidR="00CE7917" w:rsidRPr="00292949" w:rsidRDefault="00CE7917" w:rsidP="00AB01A7">
            <w:pPr>
              <w:rPr>
                <w:sz w:val="24"/>
                <w:szCs w:val="24"/>
                <w:lang w:val="en-US"/>
              </w:rPr>
            </w:pPr>
          </w:p>
          <w:p w14:paraId="06380D67" w14:textId="77777777" w:rsidR="00AB01A7" w:rsidRPr="00292949" w:rsidRDefault="00AB01A7" w:rsidP="00AB01A7">
            <w:pPr>
              <w:rPr>
                <w:sz w:val="24"/>
                <w:szCs w:val="24"/>
                <w:lang w:val="en-US"/>
              </w:rPr>
            </w:pPr>
          </w:p>
          <w:p w14:paraId="2F66DD78" w14:textId="77777777" w:rsidR="00AB01A7" w:rsidRPr="00292949" w:rsidRDefault="004E062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VI,XII</w:t>
            </w:r>
          </w:p>
        </w:tc>
      </w:tr>
      <w:tr w:rsidR="00AB01A7" w:rsidRPr="00561795" w14:paraId="2ED9102F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5"/>
        </w:trPr>
        <w:tc>
          <w:tcPr>
            <w:tcW w:w="2370" w:type="dxa"/>
          </w:tcPr>
          <w:p w14:paraId="1290F462" w14:textId="77777777" w:rsidR="00AB01A7" w:rsidRPr="00B93F8C" w:rsidRDefault="000514AB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 Zespołem Interdyscyplinarnym ds. Rozwiązywania Przemocy w Rodzinie </w:t>
            </w:r>
          </w:p>
        </w:tc>
        <w:tc>
          <w:tcPr>
            <w:tcW w:w="1140" w:type="dxa"/>
            <w:gridSpan w:val="2"/>
          </w:tcPr>
          <w:p w14:paraId="5DFC035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818A268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B310B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  <w:tc>
          <w:tcPr>
            <w:tcW w:w="1755" w:type="dxa"/>
            <w:gridSpan w:val="2"/>
          </w:tcPr>
          <w:p w14:paraId="323554DB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4305119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2133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Gminny Zespół </w:t>
            </w:r>
            <w:proofErr w:type="spellStart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Interdyscyplinar-ny</w:t>
            </w:r>
            <w:proofErr w:type="spellEnd"/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ds. Przeciwdziałania Przemocy w Rodzinie</w:t>
            </w:r>
          </w:p>
          <w:p w14:paraId="3286717A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27E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2070" w:type="dxa"/>
          </w:tcPr>
          <w:p w14:paraId="4F53361C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B9AC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iczba założonych Niebieskich Kart </w:t>
            </w:r>
          </w:p>
          <w:p w14:paraId="7B92CBBB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B361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iczba posiedzeń Zespołu </w:t>
            </w:r>
            <w:proofErr w:type="spellStart"/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Interdyscyplinar</w:t>
            </w:r>
            <w:proofErr w:type="spellEnd"/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54602F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</w:p>
          <w:p w14:paraId="07FAE403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0103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iczba posiedzeń grup roboczych</w:t>
            </w:r>
          </w:p>
          <w:p w14:paraId="7DD59339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E853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 xml:space="preserve">iczba zamkniętych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Niebieskich K</w:t>
            </w:r>
            <w:r w:rsidR="00AB01A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14:paraId="4A4659F2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F56FAF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6DCA4D16" w14:textId="77777777" w:rsidR="00CE791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VI,XII</w:t>
            </w:r>
          </w:p>
          <w:p w14:paraId="04FC2DE5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9690E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C02723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AA3684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FA46C3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VI,XII</w:t>
            </w:r>
          </w:p>
          <w:p w14:paraId="03797465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2FA17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F1356D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14:paraId="6E9B4DBE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2663C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190183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5BBFC7" w14:textId="77777777" w:rsidR="00D83267" w:rsidRPr="00292949" w:rsidRDefault="00D8326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AB01A7" w:rsidRPr="009420F3" w14:paraId="48D2E338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70" w:type="dxa"/>
          </w:tcPr>
          <w:p w14:paraId="584E9B3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Przydzielenie rodzinom asystenta rodziny</w:t>
            </w:r>
          </w:p>
        </w:tc>
        <w:tc>
          <w:tcPr>
            <w:tcW w:w="1140" w:type="dxa"/>
            <w:gridSpan w:val="2"/>
          </w:tcPr>
          <w:p w14:paraId="5AA5530A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36F7A1B" w14:textId="77777777" w:rsidR="004E0627" w:rsidRPr="00B93F8C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755" w:type="dxa"/>
            <w:gridSpan w:val="2"/>
          </w:tcPr>
          <w:p w14:paraId="36AC1E9F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041F982D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A4BA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Sąd</w:t>
            </w:r>
            <w:r w:rsidR="00BB032C">
              <w:rPr>
                <w:rFonts w:ascii="Times New Roman" w:hAnsi="Times New Roman" w:cs="Times New Roman"/>
                <w:sz w:val="24"/>
                <w:szCs w:val="24"/>
              </w:rPr>
              <w:t xml:space="preserve"> Rejonowy Wydział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 Rodzinny i Nieletnich</w:t>
            </w:r>
          </w:p>
        </w:tc>
        <w:tc>
          <w:tcPr>
            <w:tcW w:w="2070" w:type="dxa"/>
          </w:tcPr>
          <w:p w14:paraId="4B455E1E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89FA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iczba rodzin współpracujących z asystentem rodziny</w:t>
            </w:r>
          </w:p>
        </w:tc>
        <w:tc>
          <w:tcPr>
            <w:tcW w:w="1956" w:type="dxa"/>
          </w:tcPr>
          <w:p w14:paraId="771216EE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0C06A3DF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praca ciągła, ewaluacja </w:t>
            </w:r>
            <w:r w:rsidR="00A53CD6">
              <w:rPr>
                <w:rFonts w:ascii="Times New Roman" w:hAnsi="Times New Roman" w:cs="Times New Roman"/>
                <w:sz w:val="24"/>
                <w:szCs w:val="24"/>
              </w:rPr>
              <w:t>VI,XII</w:t>
            </w:r>
          </w:p>
          <w:p w14:paraId="75C95BC7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7" w:rsidRPr="009420F3" w14:paraId="25841E8F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1"/>
        </w:trPr>
        <w:tc>
          <w:tcPr>
            <w:tcW w:w="2370" w:type="dxa"/>
          </w:tcPr>
          <w:p w14:paraId="5D63B3FC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Udział pracowników socjalnych i asystentów rodziny w szkoleniach dotyczących pracy z rodziną</w:t>
            </w:r>
          </w:p>
          <w:p w14:paraId="54FC9FD0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E38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7A4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AD2A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070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E75E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358CBC7E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3280237" w14:textId="77777777" w:rsidR="004E0627" w:rsidRPr="00B93F8C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60E9ED04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</w:t>
            </w:r>
          </w:p>
          <w:p w14:paraId="0936A82B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3AD0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Pracownicy socjalni</w:t>
            </w:r>
          </w:p>
          <w:p w14:paraId="3882F217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1C7F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Asystent rodziny</w:t>
            </w:r>
          </w:p>
          <w:p w14:paraId="70E7FA31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7623A3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6541E52D" w14:textId="77777777" w:rsidR="00AB01A7" w:rsidRPr="003D3FE3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01A7" w:rsidRPr="003D3FE3">
              <w:rPr>
                <w:rFonts w:ascii="Times New Roman" w:hAnsi="Times New Roman" w:cs="Times New Roman"/>
                <w:sz w:val="24"/>
                <w:szCs w:val="24"/>
              </w:rPr>
              <w:t>iczba szkoleń i konferencji</w:t>
            </w:r>
            <w:r w:rsidR="006C5824" w:rsidRPr="003D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2C01DBB2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5E56082A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B01A7" w:rsidRPr="002878B6" w14:paraId="20CDC63B" w14:textId="77777777" w:rsidTr="00AB0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5"/>
        </w:trPr>
        <w:tc>
          <w:tcPr>
            <w:tcW w:w="2370" w:type="dxa"/>
          </w:tcPr>
          <w:p w14:paraId="58950B9F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68EBAB0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Propagowanie wśród mieszkańców Gminy Majdan Królewski idei </w:t>
            </w:r>
            <w:r w:rsidR="00487812">
              <w:rPr>
                <w:rFonts w:ascii="Times New Roman" w:hAnsi="Times New Roman" w:cs="Times New Roman"/>
                <w:sz w:val="24"/>
                <w:szCs w:val="24"/>
              </w:rPr>
              <w:t xml:space="preserve">rodzicielstwa zastępczego i 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rodzin wspierających </w:t>
            </w:r>
          </w:p>
          <w:p w14:paraId="340D0456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726C1415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374B565A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603C83C0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0C973A6A" w14:textId="77777777" w:rsidR="00AB01A7" w:rsidRDefault="00AB01A7" w:rsidP="00AB0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20A8A9EF" w14:textId="77777777" w:rsidR="00AB01A7" w:rsidRDefault="00AB01A7" w:rsidP="00AB01A7">
            <w:pPr>
              <w:rPr>
                <w:sz w:val="24"/>
                <w:szCs w:val="24"/>
              </w:rPr>
            </w:pPr>
          </w:p>
          <w:p w14:paraId="018BFCDC" w14:textId="77777777" w:rsidR="00AB01A7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5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2703EE3" w14:textId="77777777" w:rsidR="004E0627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88CB" w14:textId="77777777" w:rsidR="004E0627" w:rsidRPr="00B93F8C" w:rsidRDefault="004E062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cyklicznie</w:t>
            </w:r>
          </w:p>
        </w:tc>
        <w:tc>
          <w:tcPr>
            <w:tcW w:w="1755" w:type="dxa"/>
            <w:gridSpan w:val="2"/>
          </w:tcPr>
          <w:p w14:paraId="6F71C290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Ośrodek Pomocy Społecznej w Majdanie Królewskim.</w:t>
            </w:r>
          </w:p>
          <w:p w14:paraId="7A4200F3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Pracownicy socjalni. </w:t>
            </w:r>
          </w:p>
          <w:p w14:paraId="512B672F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 xml:space="preserve">Asystent </w:t>
            </w:r>
            <w:r w:rsidR="00487812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</w:p>
          <w:p w14:paraId="09224820" w14:textId="77777777" w:rsidR="00AB01A7" w:rsidRDefault="00AB01A7" w:rsidP="00AB01A7">
            <w:pPr>
              <w:rPr>
                <w:sz w:val="24"/>
                <w:szCs w:val="24"/>
              </w:rPr>
            </w:pPr>
            <w:r w:rsidRPr="00B93F8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ięża z parafii na terenie gminy</w:t>
            </w:r>
          </w:p>
        </w:tc>
        <w:tc>
          <w:tcPr>
            <w:tcW w:w="2070" w:type="dxa"/>
          </w:tcPr>
          <w:p w14:paraId="0335A322" w14:textId="77777777" w:rsidR="00AB01A7" w:rsidRPr="00B93F8C" w:rsidRDefault="00A53CD6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01A7" w:rsidRPr="00B93F8C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  <w:r w:rsidR="00487812">
              <w:rPr>
                <w:rFonts w:ascii="Times New Roman" w:hAnsi="Times New Roman" w:cs="Times New Roman"/>
                <w:sz w:val="24"/>
                <w:szCs w:val="24"/>
              </w:rPr>
              <w:t xml:space="preserve"> wydanych ulotek informacyjnych</w:t>
            </w:r>
          </w:p>
          <w:p w14:paraId="3BC008F9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0616" w14:textId="77777777" w:rsidR="00AB01A7" w:rsidRPr="00B93F8C" w:rsidRDefault="00AB01A7" w:rsidP="00A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4B5E" w14:textId="77777777" w:rsidR="00AB01A7" w:rsidRPr="009420F3" w:rsidRDefault="00A53CD6" w:rsidP="00AB01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zgłaszających się</w:t>
            </w:r>
            <w:r w:rsidR="00487812"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</w:p>
        </w:tc>
        <w:tc>
          <w:tcPr>
            <w:tcW w:w="1956" w:type="dxa"/>
          </w:tcPr>
          <w:p w14:paraId="59C312AA" w14:textId="77777777" w:rsidR="00AB01A7" w:rsidRPr="00CC2762" w:rsidRDefault="006C5824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E0627" w:rsidRPr="00CC2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01A7" w:rsidRPr="00CC2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BAFE278" w14:textId="77777777" w:rsidR="00AB01A7" w:rsidRPr="00CC2762" w:rsidRDefault="00AB01A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8FDFDA" w14:textId="77777777" w:rsidR="00AB01A7" w:rsidRPr="00CC2762" w:rsidRDefault="00AB01A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8B61E5" w14:textId="77777777" w:rsidR="00AB01A7" w:rsidRPr="00CC2762" w:rsidRDefault="00AB01A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3774C5" w14:textId="77777777" w:rsidR="00AB01A7" w:rsidRPr="00CC2762" w:rsidRDefault="00AB01A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877699" w14:textId="77777777" w:rsidR="00AB01A7" w:rsidRPr="00CC2762" w:rsidRDefault="00AB01A7" w:rsidP="00AB0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DD7491" w14:textId="77777777" w:rsidR="00AB01A7" w:rsidRPr="00CC2762" w:rsidRDefault="00AB01A7" w:rsidP="00AB01A7">
            <w:pPr>
              <w:rPr>
                <w:sz w:val="24"/>
                <w:szCs w:val="24"/>
                <w:lang w:val="en-US"/>
              </w:rPr>
            </w:pPr>
            <w:r w:rsidRPr="00CC2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</w:tbl>
    <w:p w14:paraId="113A79F6" w14:textId="77777777" w:rsidR="005F6D29" w:rsidRPr="00CC2762" w:rsidRDefault="005F6D29">
      <w:pPr>
        <w:rPr>
          <w:rFonts w:ascii="Times New Roman" w:hAnsi="Times New Roman" w:cs="Times New Roman"/>
          <w:lang w:val="en-US"/>
        </w:rPr>
      </w:pPr>
    </w:p>
    <w:p w14:paraId="0B659282" w14:textId="77777777" w:rsidR="005F6D29" w:rsidRPr="00CC2762" w:rsidRDefault="005F6D29">
      <w:pPr>
        <w:rPr>
          <w:rFonts w:ascii="Times New Roman" w:hAnsi="Times New Roman" w:cs="Times New Roman"/>
          <w:lang w:val="en-US"/>
        </w:rPr>
      </w:pPr>
    </w:p>
    <w:p w14:paraId="52B24B49" w14:textId="77777777" w:rsidR="005F6D29" w:rsidRPr="003D3FE3" w:rsidRDefault="005F6D29">
      <w:pPr>
        <w:rPr>
          <w:rFonts w:ascii="Times New Roman" w:hAnsi="Times New Roman" w:cs="Times New Roman"/>
          <w:b/>
        </w:rPr>
      </w:pPr>
      <w:r w:rsidRPr="003D3FE3">
        <w:rPr>
          <w:rFonts w:ascii="Times New Roman" w:hAnsi="Times New Roman" w:cs="Times New Roman"/>
          <w:b/>
        </w:rPr>
        <w:t xml:space="preserve">ŹRÓDŁA  FINANSOWANIA  PROGRAMU </w:t>
      </w:r>
    </w:p>
    <w:p w14:paraId="1CFF02FE" w14:textId="77777777" w:rsidR="003374A8" w:rsidRDefault="003374A8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Finansowanie 3</w:t>
      </w:r>
      <w:r w:rsidR="008C26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letniego Gminnego Programu Wspierania Rodziny w Gminie Majdan Królewski na lata 20</w:t>
      </w:r>
      <w:r w:rsidR="00D832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</w:t>
      </w:r>
      <w:r w:rsidR="00D8326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odbywać się</w:t>
      </w:r>
      <w:r w:rsidR="008C26DE">
        <w:rPr>
          <w:rFonts w:ascii="Times New Roman" w:hAnsi="Times New Roman" w:cs="Times New Roman"/>
        </w:rPr>
        <w:t xml:space="preserve"> będzie w ramach</w:t>
      </w:r>
      <w:r>
        <w:rPr>
          <w:rFonts w:ascii="Times New Roman" w:hAnsi="Times New Roman" w:cs="Times New Roman"/>
        </w:rPr>
        <w:t>:</w:t>
      </w:r>
    </w:p>
    <w:p w14:paraId="7E228B15" w14:textId="77777777" w:rsidR="00487812" w:rsidRDefault="008C26DE" w:rsidP="00434B8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środków </w:t>
      </w:r>
      <w:r w:rsidR="00487812" w:rsidRPr="00434B8C">
        <w:rPr>
          <w:rFonts w:ascii="Times New Roman" w:hAnsi="Times New Roman" w:cs="Times New Roman"/>
        </w:rPr>
        <w:t>budżetu Państwa</w:t>
      </w:r>
      <w:r>
        <w:rPr>
          <w:rFonts w:ascii="Times New Roman" w:hAnsi="Times New Roman" w:cs="Times New Roman"/>
        </w:rPr>
        <w:t>,</w:t>
      </w:r>
    </w:p>
    <w:p w14:paraId="0E3EA968" w14:textId="77777777" w:rsidR="003374A8" w:rsidRDefault="003374A8" w:rsidP="00434B8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434B8C">
        <w:rPr>
          <w:rFonts w:ascii="Times New Roman" w:hAnsi="Times New Roman" w:cs="Times New Roman"/>
        </w:rPr>
        <w:t>środków budżetu Gminy Majdan Królewski</w:t>
      </w:r>
      <w:r w:rsidR="008C26DE">
        <w:rPr>
          <w:rFonts w:ascii="Times New Roman" w:hAnsi="Times New Roman" w:cs="Times New Roman"/>
        </w:rPr>
        <w:t>,</w:t>
      </w:r>
    </w:p>
    <w:p w14:paraId="14F5A92A" w14:textId="77777777" w:rsidR="003374A8" w:rsidRPr="00806DA9" w:rsidRDefault="008C26DE" w:rsidP="00434B8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środków z </w:t>
      </w:r>
      <w:r w:rsidR="003374A8" w:rsidRPr="00806DA9">
        <w:rPr>
          <w:rFonts w:ascii="Times New Roman" w:hAnsi="Times New Roman" w:cs="Times New Roman"/>
        </w:rPr>
        <w:t>dotacji celowych na realizację zadań</w:t>
      </w:r>
      <w:r w:rsidR="00487812" w:rsidRPr="00806DA9">
        <w:rPr>
          <w:rFonts w:ascii="Times New Roman" w:hAnsi="Times New Roman" w:cs="Times New Roman"/>
        </w:rPr>
        <w:t xml:space="preserve"> funduszy krajowych</w:t>
      </w:r>
      <w:r>
        <w:rPr>
          <w:rFonts w:ascii="Times New Roman" w:hAnsi="Times New Roman" w:cs="Times New Roman"/>
        </w:rPr>
        <w:t>,</w:t>
      </w:r>
    </w:p>
    <w:p w14:paraId="2F677472" w14:textId="77777777" w:rsidR="003374A8" w:rsidRPr="00434B8C" w:rsidRDefault="003374A8" w:rsidP="00434B8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806DA9">
        <w:rPr>
          <w:rFonts w:ascii="Times New Roman" w:hAnsi="Times New Roman" w:cs="Times New Roman"/>
        </w:rPr>
        <w:t xml:space="preserve">środków pozabudżetowych pozyskanych z innych źródeł </w:t>
      </w:r>
      <w:r w:rsidR="008C26DE">
        <w:rPr>
          <w:rFonts w:ascii="Times New Roman" w:hAnsi="Times New Roman" w:cs="Times New Roman"/>
        </w:rPr>
        <w:t xml:space="preserve"> (</w:t>
      </w:r>
      <w:r w:rsidR="005F6D29" w:rsidRPr="00806DA9">
        <w:rPr>
          <w:rFonts w:ascii="Times New Roman" w:hAnsi="Times New Roman" w:cs="Times New Roman"/>
        </w:rPr>
        <w:t>w tym konkursy, projekty ze środków</w:t>
      </w:r>
      <w:r w:rsidR="00434B8C" w:rsidRPr="00806DA9">
        <w:rPr>
          <w:rFonts w:ascii="Times New Roman" w:hAnsi="Times New Roman" w:cs="Times New Roman"/>
        </w:rPr>
        <w:t xml:space="preserve"> </w:t>
      </w:r>
      <w:r w:rsidR="00D83267">
        <w:rPr>
          <w:rFonts w:ascii="Times New Roman" w:hAnsi="Times New Roman" w:cs="Times New Roman"/>
        </w:rPr>
        <w:t xml:space="preserve">Unii </w:t>
      </w:r>
      <w:r w:rsidR="005F6D29" w:rsidRPr="00806DA9">
        <w:rPr>
          <w:rFonts w:ascii="Times New Roman" w:hAnsi="Times New Roman" w:cs="Times New Roman"/>
        </w:rPr>
        <w:t xml:space="preserve"> Europejsk</w:t>
      </w:r>
      <w:r w:rsidR="00D83267">
        <w:rPr>
          <w:rFonts w:ascii="Times New Roman" w:hAnsi="Times New Roman" w:cs="Times New Roman"/>
        </w:rPr>
        <w:t>iej</w:t>
      </w:r>
      <w:r w:rsidR="005F6D29" w:rsidRPr="00434B8C">
        <w:rPr>
          <w:rFonts w:ascii="Times New Roman" w:hAnsi="Times New Roman" w:cs="Times New Roman"/>
        </w:rPr>
        <w:t>)</w:t>
      </w:r>
      <w:r w:rsidR="008C26DE">
        <w:rPr>
          <w:rFonts w:ascii="Times New Roman" w:hAnsi="Times New Roman" w:cs="Times New Roman"/>
        </w:rPr>
        <w:t>.</w:t>
      </w:r>
    </w:p>
    <w:p w14:paraId="2EEAF821" w14:textId="77777777" w:rsidR="00487812" w:rsidRDefault="00487812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na realizację poszczególnych działań będą uwzględniane cyklicznie w r</w:t>
      </w:r>
      <w:r w:rsidR="008C26DE">
        <w:rPr>
          <w:rFonts w:ascii="Times New Roman" w:hAnsi="Times New Roman" w:cs="Times New Roman"/>
        </w:rPr>
        <w:t>ocznych planach budżetowych OPS</w:t>
      </w:r>
      <w:r>
        <w:rPr>
          <w:rFonts w:ascii="Times New Roman" w:hAnsi="Times New Roman" w:cs="Times New Roman"/>
        </w:rPr>
        <w:t xml:space="preserve"> lub zaplanowane w wieloletniej prognozie finansowej gminy</w:t>
      </w:r>
      <w:r w:rsidR="007862ED">
        <w:rPr>
          <w:rFonts w:ascii="Times New Roman" w:hAnsi="Times New Roman" w:cs="Times New Roman"/>
        </w:rPr>
        <w:t>.</w:t>
      </w:r>
    </w:p>
    <w:p w14:paraId="073DE51B" w14:textId="77777777" w:rsidR="005F6D29" w:rsidRDefault="005F6D29">
      <w:pPr>
        <w:rPr>
          <w:rFonts w:ascii="Times New Roman" w:hAnsi="Times New Roman" w:cs="Times New Roman"/>
        </w:rPr>
      </w:pPr>
    </w:p>
    <w:p w14:paraId="6C8AEB7D" w14:textId="77777777" w:rsidR="005F6D29" w:rsidRDefault="005F6D29">
      <w:pPr>
        <w:rPr>
          <w:rFonts w:ascii="Times New Roman" w:hAnsi="Times New Roman" w:cs="Times New Roman"/>
        </w:rPr>
      </w:pPr>
      <w:r w:rsidRPr="003D3FE3">
        <w:rPr>
          <w:rFonts w:ascii="Times New Roman" w:hAnsi="Times New Roman" w:cs="Times New Roman"/>
          <w:b/>
        </w:rPr>
        <w:t>MONITORING  I  EWALUACJA  PROGRAMU</w:t>
      </w:r>
      <w:r w:rsidR="003D3FE3">
        <w:rPr>
          <w:rFonts w:ascii="Times New Roman" w:hAnsi="Times New Roman" w:cs="Times New Roman"/>
        </w:rPr>
        <w:t xml:space="preserve"> </w:t>
      </w:r>
    </w:p>
    <w:p w14:paraId="2878FA78" w14:textId="77777777" w:rsidR="005F6D29" w:rsidRDefault="005F6D29">
      <w:pPr>
        <w:rPr>
          <w:rFonts w:ascii="Times New Roman" w:hAnsi="Times New Roman" w:cs="Times New Roman"/>
        </w:rPr>
      </w:pPr>
    </w:p>
    <w:p w14:paraId="442DA256" w14:textId="77777777" w:rsidR="00434B8C" w:rsidRDefault="005F6D29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Koordynatorem programu jest Ośrodek Pomocy Społecznej w Maj</w:t>
      </w:r>
      <w:r w:rsidR="00487812">
        <w:rPr>
          <w:rFonts w:ascii="Times New Roman" w:hAnsi="Times New Roman" w:cs="Times New Roman"/>
        </w:rPr>
        <w:t>da</w:t>
      </w:r>
      <w:r w:rsidR="00434B8C">
        <w:rPr>
          <w:rFonts w:ascii="Times New Roman" w:hAnsi="Times New Roman" w:cs="Times New Roman"/>
        </w:rPr>
        <w:t xml:space="preserve">nie Królewskim. Realizatorami </w:t>
      </w:r>
      <w:r>
        <w:rPr>
          <w:rFonts w:ascii="Times New Roman" w:hAnsi="Times New Roman" w:cs="Times New Roman"/>
        </w:rPr>
        <w:t>programu będą pracownicy ośrodka przy współpracy osób i instytucji opisanych w  harmonogramie</w:t>
      </w:r>
      <w:r w:rsidR="00434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realizacji programu .Do realizacji programu będą zapraszane także inne instytucje , organizacje </w:t>
      </w:r>
      <w:r w:rsidR="00434B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</w:t>
      </w:r>
      <w:r w:rsidR="00434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stowarzyszenia  nie opisane w programie jeśli zajdzie w trakcie jego realizacji potrzeba ich </w:t>
      </w:r>
      <w:r>
        <w:rPr>
          <w:rFonts w:ascii="Times New Roman" w:hAnsi="Times New Roman" w:cs="Times New Roman"/>
        </w:rPr>
        <w:lastRenderedPageBreak/>
        <w:t>zaangażowania.</w:t>
      </w:r>
      <w:r w:rsidR="007862ED">
        <w:rPr>
          <w:rFonts w:ascii="Times New Roman" w:hAnsi="Times New Roman" w:cs="Times New Roman"/>
        </w:rPr>
        <w:t xml:space="preserve">  </w:t>
      </w:r>
      <w:r w:rsidR="00487812">
        <w:rPr>
          <w:rFonts w:ascii="Times New Roman" w:hAnsi="Times New Roman" w:cs="Times New Roman"/>
        </w:rPr>
        <w:t>Monitoring będzie opierał się na bieżących sprawozdaniach z wdrażania programu i obserwacji postępu</w:t>
      </w:r>
      <w:r w:rsidR="007862ED">
        <w:rPr>
          <w:rFonts w:ascii="Times New Roman" w:hAnsi="Times New Roman" w:cs="Times New Roman"/>
        </w:rPr>
        <w:t xml:space="preserve"> oraz korygowania odchyleń.</w:t>
      </w:r>
    </w:p>
    <w:p w14:paraId="25B9A7CB" w14:textId="77777777" w:rsidR="005F6D29" w:rsidRDefault="005F6D29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zbierane w trakcie realizacji programu będą w terminach określonych w harmonogramie analizowane</w:t>
      </w:r>
      <w:r w:rsidR="007862ED">
        <w:rPr>
          <w:rFonts w:ascii="Times New Roman" w:hAnsi="Times New Roman" w:cs="Times New Roman"/>
        </w:rPr>
        <w:t xml:space="preserve"> pod kontem podnoszenia jakości jego realizacji</w:t>
      </w:r>
      <w:r w:rsidR="00B53F09">
        <w:rPr>
          <w:rFonts w:ascii="Times New Roman" w:hAnsi="Times New Roman" w:cs="Times New Roman"/>
        </w:rPr>
        <w:t xml:space="preserve"> w tym   efektów jakie przyniosły zaangażowane środki (gospodarność </w:t>
      </w:r>
      <w:r w:rsidR="007862ED">
        <w:rPr>
          <w:rFonts w:ascii="Times New Roman" w:hAnsi="Times New Roman" w:cs="Times New Roman"/>
        </w:rPr>
        <w:t>ich wykorzystania). E</w:t>
      </w:r>
      <w:r w:rsidR="00B53F09">
        <w:rPr>
          <w:rFonts w:ascii="Times New Roman" w:hAnsi="Times New Roman" w:cs="Times New Roman"/>
        </w:rPr>
        <w:t>waluacji będzie poddawana także jakość współpracy pomiędzy realizatorami programu w celu zapewnienia jak najlepszych efektów podjętych inicjatyw ,zaangażowanego personelu i poświęconego czasu.</w:t>
      </w:r>
      <w:r w:rsidR="00434B8C">
        <w:rPr>
          <w:rFonts w:ascii="Times New Roman" w:hAnsi="Times New Roman" w:cs="Times New Roman"/>
        </w:rPr>
        <w:t xml:space="preserve"> Celem ewaluacji </w:t>
      </w:r>
      <w:r w:rsidR="007862ED">
        <w:rPr>
          <w:rFonts w:ascii="Times New Roman" w:hAnsi="Times New Roman" w:cs="Times New Roman"/>
        </w:rPr>
        <w:t>będzie poprawa skuteczności i efektywności podjętych działań ,p</w:t>
      </w:r>
      <w:r w:rsidR="00434B8C">
        <w:rPr>
          <w:rFonts w:ascii="Times New Roman" w:hAnsi="Times New Roman" w:cs="Times New Roman"/>
        </w:rPr>
        <w:t>romowanie działań podejmowanych</w:t>
      </w:r>
      <w:r w:rsidR="0046693A">
        <w:rPr>
          <w:rFonts w:ascii="Times New Roman" w:hAnsi="Times New Roman" w:cs="Times New Roman"/>
        </w:rPr>
        <w:t xml:space="preserve"> </w:t>
      </w:r>
      <w:r w:rsidR="007862ED">
        <w:rPr>
          <w:rFonts w:ascii="Times New Roman" w:hAnsi="Times New Roman" w:cs="Times New Roman"/>
        </w:rPr>
        <w:t>przez instytucje działające na rzecz rodziny, badanie użyteczności</w:t>
      </w:r>
      <w:r w:rsidR="00434B8C">
        <w:rPr>
          <w:rFonts w:ascii="Times New Roman" w:hAnsi="Times New Roman" w:cs="Times New Roman"/>
        </w:rPr>
        <w:t xml:space="preserve"> i trwałości programu. Skutkiem</w:t>
      </w:r>
      <w:r w:rsidR="0046693A">
        <w:rPr>
          <w:rFonts w:ascii="Times New Roman" w:hAnsi="Times New Roman" w:cs="Times New Roman"/>
        </w:rPr>
        <w:t xml:space="preserve"> </w:t>
      </w:r>
      <w:r w:rsidR="007862ED">
        <w:rPr>
          <w:rFonts w:ascii="Times New Roman" w:hAnsi="Times New Roman" w:cs="Times New Roman"/>
        </w:rPr>
        <w:t xml:space="preserve">ewaluacji będzie poprawa planowania, wdrażania programu, </w:t>
      </w:r>
      <w:r w:rsidR="00434B8C">
        <w:rPr>
          <w:rFonts w:ascii="Times New Roman" w:hAnsi="Times New Roman" w:cs="Times New Roman"/>
        </w:rPr>
        <w:t xml:space="preserve">wzmocnienie odpowiedzialności, </w:t>
      </w:r>
      <w:r w:rsidR="007862ED">
        <w:rPr>
          <w:rFonts w:ascii="Times New Roman" w:hAnsi="Times New Roman" w:cs="Times New Roman"/>
        </w:rPr>
        <w:t>poszerzenie wiedzy oraz mi</w:t>
      </w:r>
      <w:r w:rsidR="009825FA">
        <w:rPr>
          <w:rFonts w:ascii="Times New Roman" w:hAnsi="Times New Roman" w:cs="Times New Roman"/>
        </w:rPr>
        <w:t>nimalizacja negatywnych efektów</w:t>
      </w:r>
      <w:r w:rsidR="007862ED">
        <w:rPr>
          <w:rFonts w:ascii="Times New Roman" w:hAnsi="Times New Roman" w:cs="Times New Roman"/>
        </w:rPr>
        <w:t>.</w:t>
      </w:r>
    </w:p>
    <w:p w14:paraId="5E66D576" w14:textId="77777777" w:rsidR="00434B8C" w:rsidRDefault="00B53F09" w:rsidP="00434B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806DA9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 xml:space="preserve">Wspierania Rodziny  jest  dokumentem długofalowym otwartym na zmiany i usprawnienia które będą miały decydujący wpływ na lepszą efektywność ,doskonalenie działań i wytyczanie </w:t>
      </w:r>
      <w:r w:rsidR="00434B8C">
        <w:rPr>
          <w:rFonts w:ascii="Times New Roman" w:hAnsi="Times New Roman" w:cs="Times New Roman"/>
        </w:rPr>
        <w:t>kierunków dalszego rozwoju.</w:t>
      </w:r>
    </w:p>
    <w:p w14:paraId="2A17EAFB" w14:textId="77777777" w:rsidR="007862ED" w:rsidRDefault="007862ED">
      <w:pPr>
        <w:rPr>
          <w:rFonts w:ascii="Times New Roman" w:hAnsi="Times New Roman" w:cs="Times New Roman"/>
        </w:rPr>
      </w:pPr>
    </w:p>
    <w:p w14:paraId="729E7439" w14:textId="77777777" w:rsidR="00A53CD6" w:rsidRDefault="0046693A" w:rsidP="008C26DE">
      <w:pPr>
        <w:rPr>
          <w:rFonts w:ascii="Times New Roman" w:hAnsi="Times New Roman" w:cs="Times New Roman"/>
          <w:b/>
        </w:rPr>
      </w:pPr>
      <w:r w:rsidRPr="003D3FE3">
        <w:rPr>
          <w:rFonts w:ascii="Times New Roman" w:hAnsi="Times New Roman" w:cs="Times New Roman"/>
          <w:b/>
        </w:rPr>
        <w:t xml:space="preserve">ZAKOŃCZENIE </w:t>
      </w:r>
    </w:p>
    <w:p w14:paraId="43DDB521" w14:textId="77777777" w:rsidR="008C26DE" w:rsidRPr="008C26DE" w:rsidRDefault="008C26DE" w:rsidP="008C26DE">
      <w:pPr>
        <w:rPr>
          <w:rFonts w:ascii="Times New Roman" w:hAnsi="Times New Roman" w:cs="Times New Roman"/>
          <w:b/>
        </w:rPr>
      </w:pPr>
    </w:p>
    <w:p w14:paraId="2B7A87BC" w14:textId="77777777" w:rsidR="00806DA9" w:rsidRDefault="00A53CD6" w:rsidP="008C26D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Program Wspierania Rodziny w Gminie Majdan Królewski ma na celu polepszenie warunków życia rodzin zamieszkujących gminę. Efektywna polityka społeczna powinna przede wszystkim pełnić rolę zapobiegawczą i stwarzać jak najlepsze warunki rozwoju społeczności lokalnej.</w:t>
      </w:r>
      <w:r w:rsidR="00632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terenie Gminy Majdan Królewski jak w większości gmin w kraju występują problemy malejącego przyrostu naturalnego, starzenia się społeczeństwa, emigracji młodszego pokolenia za granicę,</w:t>
      </w:r>
      <w:r w:rsidR="0063231F">
        <w:rPr>
          <w:rFonts w:ascii="Times New Roman" w:hAnsi="Times New Roman" w:cs="Times New Roman"/>
        </w:rPr>
        <w:t xml:space="preserve"> migracji wewnętrznej do dużych miast.</w:t>
      </w:r>
      <w:r w:rsidR="00806DA9">
        <w:rPr>
          <w:rFonts w:ascii="Times New Roman" w:hAnsi="Times New Roman" w:cs="Times New Roman"/>
        </w:rPr>
        <w:t xml:space="preserve"> </w:t>
      </w:r>
      <w:r w:rsidR="0063231F">
        <w:rPr>
          <w:rFonts w:ascii="Times New Roman" w:hAnsi="Times New Roman" w:cs="Times New Roman"/>
        </w:rPr>
        <w:t>Jednak bez</w:t>
      </w:r>
      <w:r w:rsidR="00806DA9">
        <w:rPr>
          <w:rFonts w:ascii="Times New Roman" w:hAnsi="Times New Roman" w:cs="Times New Roman"/>
        </w:rPr>
        <w:t>s</w:t>
      </w:r>
      <w:r w:rsidR="0063231F">
        <w:rPr>
          <w:rFonts w:ascii="Times New Roman" w:hAnsi="Times New Roman" w:cs="Times New Roman"/>
        </w:rPr>
        <w:t>przecznym jest fakt</w:t>
      </w:r>
      <w:r w:rsidR="00806DA9">
        <w:rPr>
          <w:rFonts w:ascii="Times New Roman" w:hAnsi="Times New Roman" w:cs="Times New Roman"/>
        </w:rPr>
        <w:t xml:space="preserve">, </w:t>
      </w:r>
      <w:r w:rsidR="0063231F">
        <w:rPr>
          <w:rFonts w:ascii="Times New Roman" w:hAnsi="Times New Roman" w:cs="Times New Roman"/>
        </w:rPr>
        <w:t xml:space="preserve"> iż to miejsce urodzenia i dom rodzinny jest czynnikiem decydującym o dalszym rozwoju osobowościowym i światopoglądowym  dziecka. Ekspansja Internetu oraz wpływ rówieśników mogą w wielu przypadkach negatywnie wpływać na kształtującą się osobowość młodego człowieka .Jednak dom rodzinny jest odnośnikiem do weryfikacji  pozyskanych informacji  i kształtowania właściwych </w:t>
      </w:r>
      <w:proofErr w:type="spellStart"/>
      <w:r w:rsidR="0063231F">
        <w:rPr>
          <w:rFonts w:ascii="Times New Roman" w:hAnsi="Times New Roman" w:cs="Times New Roman"/>
        </w:rPr>
        <w:t>zachowań</w:t>
      </w:r>
      <w:proofErr w:type="spellEnd"/>
      <w:r w:rsidR="0063231F">
        <w:rPr>
          <w:rFonts w:ascii="Times New Roman" w:hAnsi="Times New Roman" w:cs="Times New Roman"/>
        </w:rPr>
        <w:t>.</w:t>
      </w:r>
      <w:r w:rsidR="00806DA9">
        <w:rPr>
          <w:rFonts w:ascii="Times New Roman" w:hAnsi="Times New Roman" w:cs="Times New Roman"/>
        </w:rPr>
        <w:t xml:space="preserve"> </w:t>
      </w:r>
      <w:r w:rsidR="0063231F">
        <w:rPr>
          <w:rFonts w:ascii="Times New Roman" w:hAnsi="Times New Roman" w:cs="Times New Roman"/>
        </w:rPr>
        <w:t xml:space="preserve">Niełatwym zadaniem władz lokalnych </w:t>
      </w:r>
      <w:r w:rsidR="0063231F">
        <w:rPr>
          <w:rFonts w:ascii="Times New Roman" w:hAnsi="Times New Roman" w:cs="Times New Roman"/>
        </w:rPr>
        <w:lastRenderedPageBreak/>
        <w:t>jest zadbanie o małoletnich pochodzących ze środowisk zagrożonych wykluczeniem społecznym</w:t>
      </w:r>
      <w:r w:rsidR="00FD224D">
        <w:rPr>
          <w:rFonts w:ascii="Times New Roman" w:hAnsi="Times New Roman" w:cs="Times New Roman"/>
        </w:rPr>
        <w:t xml:space="preserve">. Dużą rolę mają tu do </w:t>
      </w:r>
      <w:r w:rsidR="0063231F">
        <w:rPr>
          <w:rFonts w:ascii="Times New Roman" w:hAnsi="Times New Roman" w:cs="Times New Roman"/>
        </w:rPr>
        <w:t xml:space="preserve"> </w:t>
      </w:r>
      <w:r w:rsidR="00FD224D">
        <w:rPr>
          <w:rFonts w:ascii="Times New Roman" w:hAnsi="Times New Roman" w:cs="Times New Roman"/>
        </w:rPr>
        <w:t>odegrania pracownicy pomocy społecznej przy ścisłej współpracy z instytucjami sektora publicznego , organizacjami pozarządowymi a przede wszystkim z mieszkańcami gminy.</w:t>
      </w:r>
    </w:p>
    <w:p w14:paraId="16B5FB7C" w14:textId="77777777" w:rsidR="00414882" w:rsidRDefault="00414882" w:rsidP="008C26D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224D">
        <w:rPr>
          <w:rFonts w:ascii="Times New Roman" w:hAnsi="Times New Roman" w:cs="Times New Roman"/>
        </w:rPr>
        <w:t>Program został utworzony  ogólnie bez zbędnych szczegółów</w:t>
      </w:r>
      <w:r w:rsidR="00806DA9">
        <w:rPr>
          <w:rFonts w:ascii="Times New Roman" w:hAnsi="Times New Roman" w:cs="Times New Roman"/>
        </w:rPr>
        <w:t xml:space="preserve">, </w:t>
      </w:r>
      <w:r w:rsidR="00FD224D">
        <w:rPr>
          <w:rFonts w:ascii="Times New Roman" w:hAnsi="Times New Roman" w:cs="Times New Roman"/>
        </w:rPr>
        <w:t xml:space="preserve"> aby w trakcie jego realizacji </w:t>
      </w:r>
    </w:p>
    <w:p w14:paraId="5E7D82C3" w14:textId="77777777" w:rsidR="00C44BBC" w:rsidRDefault="00FD224D" w:rsidP="008C26D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prowadzonej ewaluacji na każdym etapie możliwe były do wprowadzenia potrzebne zmiany.</w:t>
      </w:r>
    </w:p>
    <w:p w14:paraId="100E4DF5" w14:textId="77777777" w:rsidR="00FD224D" w:rsidRDefault="00FD224D" w:rsidP="008C26D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Zmianom uleg</w:t>
      </w:r>
      <w:r w:rsidR="00EB5D00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 także p</w:t>
      </w:r>
      <w:r w:rsidR="00EB5D00">
        <w:rPr>
          <w:rFonts w:ascii="Times New Roman" w:hAnsi="Times New Roman" w:cs="Times New Roman"/>
        </w:rPr>
        <w:t xml:space="preserve">olityka socjalna rządu obecnie pomoc na rzecz rodzin zarówno w formie finansowej jak i usług jest bardziej rozbudowana. </w:t>
      </w:r>
      <w:r w:rsidR="00C44BBC">
        <w:rPr>
          <w:rFonts w:ascii="Times New Roman" w:hAnsi="Times New Roman" w:cs="Times New Roman"/>
        </w:rPr>
        <w:t xml:space="preserve"> </w:t>
      </w:r>
      <w:r w:rsidR="00EB5D00">
        <w:rPr>
          <w:rFonts w:ascii="Times New Roman" w:hAnsi="Times New Roman" w:cs="Times New Roman"/>
        </w:rPr>
        <w:t xml:space="preserve">Obowiązują </w:t>
      </w:r>
      <w:r>
        <w:rPr>
          <w:rFonts w:ascii="Times New Roman" w:hAnsi="Times New Roman" w:cs="Times New Roman"/>
        </w:rPr>
        <w:t xml:space="preserve"> nowe ustawy r</w:t>
      </w:r>
      <w:r w:rsidR="00C44BBC">
        <w:rPr>
          <w:rFonts w:ascii="Times New Roman" w:hAnsi="Times New Roman" w:cs="Times New Roman"/>
        </w:rPr>
        <w:t>egulujące zasady pomocy dla rodzin jak</w:t>
      </w:r>
      <w:r w:rsidR="00EB5D00">
        <w:rPr>
          <w:rFonts w:ascii="Times New Roman" w:hAnsi="Times New Roman" w:cs="Times New Roman"/>
        </w:rPr>
        <w:t xml:space="preserve"> ustawa o Karcie Dużej Rodziny,</w:t>
      </w:r>
      <w:r w:rsidR="00C44BBC">
        <w:rPr>
          <w:rFonts w:ascii="Times New Roman" w:hAnsi="Times New Roman" w:cs="Times New Roman"/>
        </w:rPr>
        <w:t xml:space="preserve"> </w:t>
      </w:r>
      <w:r w:rsidR="00EB5D00">
        <w:rPr>
          <w:rFonts w:ascii="Times New Roman" w:hAnsi="Times New Roman" w:cs="Times New Roman"/>
        </w:rPr>
        <w:t xml:space="preserve">ustawa </w:t>
      </w:r>
      <w:r w:rsidR="00C44BBC">
        <w:rPr>
          <w:rFonts w:ascii="Times New Roman" w:hAnsi="Times New Roman" w:cs="Times New Roman"/>
        </w:rPr>
        <w:t xml:space="preserve">pomoc </w:t>
      </w:r>
      <w:r>
        <w:rPr>
          <w:rFonts w:ascii="Times New Roman" w:hAnsi="Times New Roman" w:cs="Times New Roman"/>
        </w:rPr>
        <w:t>państwa w wych</w:t>
      </w:r>
      <w:r w:rsidR="008C26DE">
        <w:rPr>
          <w:rFonts w:ascii="Times New Roman" w:hAnsi="Times New Roman" w:cs="Times New Roman"/>
        </w:rPr>
        <w:t>owywaniu dzieci ,,Rodzina 500+”</w:t>
      </w:r>
      <w:r w:rsidR="00806D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ustawa</w:t>
      </w:r>
      <w:r w:rsidR="00863AFA">
        <w:rPr>
          <w:rFonts w:ascii="Times New Roman" w:hAnsi="Times New Roman" w:cs="Times New Roman"/>
        </w:rPr>
        <w:t xml:space="preserve"> o wsparciu kobiet w ciąży i rodzin</w:t>
      </w:r>
      <w:r w:rsidR="00EB5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 Za życiem</w:t>
      </w:r>
      <w:r w:rsidR="008C26DE">
        <w:rPr>
          <w:rFonts w:ascii="Times New Roman" w:hAnsi="Times New Roman" w:cs="Times New Roman"/>
        </w:rPr>
        <w:t>”, Program ,,Dobry start”</w:t>
      </w:r>
      <w:r w:rsidR="00EB5D00">
        <w:rPr>
          <w:rFonts w:ascii="Times New Roman" w:hAnsi="Times New Roman" w:cs="Times New Roman"/>
        </w:rPr>
        <w:t>,</w:t>
      </w:r>
      <w:r w:rsidR="00D37F6C">
        <w:rPr>
          <w:rFonts w:ascii="Times New Roman" w:hAnsi="Times New Roman" w:cs="Times New Roman"/>
        </w:rPr>
        <w:t xml:space="preserve"> program ,,Posiłek w szkole i w domu’’.</w:t>
      </w:r>
    </w:p>
    <w:p w14:paraId="0FD15EB0" w14:textId="77777777" w:rsidR="00C44BBC" w:rsidRDefault="00C44BBC" w:rsidP="00C44BB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Władze gminy  podejmując decyzje będą mogły dostosować swoje działania do zmieniających się warunków społecznych i rodzących się w związku z tym nowych  potrzeb. </w:t>
      </w:r>
      <w:r w:rsidR="009825FA">
        <w:rPr>
          <w:rFonts w:ascii="Times New Roman" w:hAnsi="Times New Roman" w:cs="Times New Roman"/>
        </w:rPr>
        <w:t xml:space="preserve">Złożyć </w:t>
      </w:r>
      <w:r>
        <w:rPr>
          <w:rFonts w:ascii="Times New Roman" w:hAnsi="Times New Roman" w:cs="Times New Roman"/>
        </w:rPr>
        <w:t xml:space="preserve"> jednak</w:t>
      </w:r>
      <w:r w:rsidR="008C26DE">
        <w:rPr>
          <w:rFonts w:ascii="Times New Roman" w:hAnsi="Times New Roman" w:cs="Times New Roman"/>
        </w:rPr>
        <w:t xml:space="preserve"> należy,</w:t>
      </w:r>
      <w:r>
        <w:rPr>
          <w:rFonts w:ascii="Times New Roman" w:hAnsi="Times New Roman" w:cs="Times New Roman"/>
        </w:rPr>
        <w:t xml:space="preserve"> że główne cele</w:t>
      </w:r>
      <w:r w:rsidR="008C26DE">
        <w:rPr>
          <w:rFonts w:ascii="Times New Roman" w:hAnsi="Times New Roman" w:cs="Times New Roman"/>
        </w:rPr>
        <w:t xml:space="preserve"> programu nie zostaną naruszone</w:t>
      </w:r>
      <w:r>
        <w:rPr>
          <w:rFonts w:ascii="Times New Roman" w:hAnsi="Times New Roman" w:cs="Times New Roman"/>
        </w:rPr>
        <w:t>, a ewaluacja programu potwierdzi jego użyteczność i trwały wpływ na poprawę funkcjonowania rodzin zamieszkujących teren Gminy Majdan Królewski</w:t>
      </w:r>
      <w:r w:rsidR="008C26DE">
        <w:rPr>
          <w:rFonts w:ascii="Times New Roman" w:hAnsi="Times New Roman" w:cs="Times New Roman"/>
        </w:rPr>
        <w:t>.</w:t>
      </w:r>
    </w:p>
    <w:p w14:paraId="6E2A3FA1" w14:textId="77777777" w:rsidR="004E0627" w:rsidRDefault="004E0627">
      <w:pPr>
        <w:rPr>
          <w:rFonts w:ascii="Times New Roman" w:hAnsi="Times New Roman" w:cs="Times New Roman"/>
        </w:rPr>
      </w:pPr>
    </w:p>
    <w:p w14:paraId="65D7FE72" w14:textId="77777777" w:rsidR="004E0627" w:rsidRDefault="004E0627">
      <w:pPr>
        <w:rPr>
          <w:rFonts w:ascii="Times New Roman" w:hAnsi="Times New Roman" w:cs="Times New Roman"/>
        </w:rPr>
      </w:pPr>
    </w:p>
    <w:p w14:paraId="2A49381A" w14:textId="77777777" w:rsidR="00CF18CC" w:rsidRDefault="00CF18CC" w:rsidP="00CF18CC">
      <w:pPr>
        <w:pStyle w:val="Akapitzlist"/>
        <w:ind w:left="1080"/>
        <w:rPr>
          <w:rFonts w:ascii="Times New Roman" w:hAnsi="Times New Roman" w:cs="Times New Roman"/>
        </w:rPr>
      </w:pPr>
    </w:p>
    <w:p w14:paraId="55FA0B5F" w14:textId="77777777" w:rsidR="00CF18CC" w:rsidRPr="00CF18CC" w:rsidRDefault="00CF18CC" w:rsidP="00CF18CC">
      <w:pPr>
        <w:pStyle w:val="Akapitzlist"/>
        <w:ind w:left="1080"/>
        <w:rPr>
          <w:rFonts w:ascii="Times New Roman" w:hAnsi="Times New Roman" w:cs="Times New Roman"/>
        </w:rPr>
      </w:pPr>
    </w:p>
    <w:sectPr w:rsidR="00CF18CC" w:rsidRPr="00CF18CC" w:rsidSect="0046693A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F7AF" w14:textId="77777777" w:rsidR="001E2741" w:rsidRDefault="001E2741" w:rsidP="00337FAC">
      <w:pPr>
        <w:spacing w:after="0" w:line="240" w:lineRule="auto"/>
      </w:pPr>
      <w:r>
        <w:separator/>
      </w:r>
    </w:p>
  </w:endnote>
  <w:endnote w:type="continuationSeparator" w:id="0">
    <w:p w14:paraId="577942DE" w14:textId="77777777" w:rsidR="001E2741" w:rsidRDefault="001E2741" w:rsidP="003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3AC8" w14:textId="77777777" w:rsidR="00B81B72" w:rsidRDefault="00B81B72">
    <w:pPr>
      <w:pStyle w:val="Stopka"/>
      <w:jc w:val="right"/>
    </w:pPr>
  </w:p>
  <w:p w14:paraId="54B0BA76" w14:textId="77777777" w:rsidR="00B81B72" w:rsidRDefault="00B8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5A9B" w14:textId="77777777" w:rsidR="001E2741" w:rsidRDefault="001E2741" w:rsidP="00337FAC">
      <w:pPr>
        <w:spacing w:after="0" w:line="240" w:lineRule="auto"/>
      </w:pPr>
      <w:r>
        <w:separator/>
      </w:r>
    </w:p>
  </w:footnote>
  <w:footnote w:type="continuationSeparator" w:id="0">
    <w:p w14:paraId="2523FD60" w14:textId="77777777" w:rsidR="001E2741" w:rsidRDefault="001E2741" w:rsidP="0033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54E"/>
    <w:multiLevelType w:val="hybridMultilevel"/>
    <w:tmpl w:val="7B96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5475"/>
    <w:multiLevelType w:val="hybridMultilevel"/>
    <w:tmpl w:val="8942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B3160"/>
    <w:multiLevelType w:val="hybridMultilevel"/>
    <w:tmpl w:val="CED8EB74"/>
    <w:lvl w:ilvl="0" w:tplc="6B40D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AF5"/>
    <w:multiLevelType w:val="hybridMultilevel"/>
    <w:tmpl w:val="9B6E3580"/>
    <w:lvl w:ilvl="0" w:tplc="0832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AF"/>
    <w:rsid w:val="00011853"/>
    <w:rsid w:val="00046DF7"/>
    <w:rsid w:val="000514AB"/>
    <w:rsid w:val="00053F90"/>
    <w:rsid w:val="0005444E"/>
    <w:rsid w:val="00064B52"/>
    <w:rsid w:val="000C6F13"/>
    <w:rsid w:val="000F0677"/>
    <w:rsid w:val="0010082B"/>
    <w:rsid w:val="001230D2"/>
    <w:rsid w:val="00124F80"/>
    <w:rsid w:val="00131211"/>
    <w:rsid w:val="00132166"/>
    <w:rsid w:val="00157C3F"/>
    <w:rsid w:val="0016751C"/>
    <w:rsid w:val="001960DB"/>
    <w:rsid w:val="00196377"/>
    <w:rsid w:val="001B3F0B"/>
    <w:rsid w:val="001B5844"/>
    <w:rsid w:val="001C4650"/>
    <w:rsid w:val="001E2741"/>
    <w:rsid w:val="001E6963"/>
    <w:rsid w:val="001E6B59"/>
    <w:rsid w:val="00236ADB"/>
    <w:rsid w:val="00270469"/>
    <w:rsid w:val="0028504D"/>
    <w:rsid w:val="002878B6"/>
    <w:rsid w:val="00292949"/>
    <w:rsid w:val="002A1A72"/>
    <w:rsid w:val="002A279E"/>
    <w:rsid w:val="003374A8"/>
    <w:rsid w:val="00337FAC"/>
    <w:rsid w:val="00343146"/>
    <w:rsid w:val="00345E85"/>
    <w:rsid w:val="00354B3D"/>
    <w:rsid w:val="00390662"/>
    <w:rsid w:val="003D3FE3"/>
    <w:rsid w:val="003F74DC"/>
    <w:rsid w:val="00414882"/>
    <w:rsid w:val="0042524A"/>
    <w:rsid w:val="004269CF"/>
    <w:rsid w:val="00434B8C"/>
    <w:rsid w:val="0046693A"/>
    <w:rsid w:val="00486EAC"/>
    <w:rsid w:val="00487812"/>
    <w:rsid w:val="0049668F"/>
    <w:rsid w:val="004E0627"/>
    <w:rsid w:val="004E0CB6"/>
    <w:rsid w:val="004F53DD"/>
    <w:rsid w:val="0050531B"/>
    <w:rsid w:val="00533C0D"/>
    <w:rsid w:val="005405B3"/>
    <w:rsid w:val="0055667C"/>
    <w:rsid w:val="00561795"/>
    <w:rsid w:val="0056546F"/>
    <w:rsid w:val="0058398C"/>
    <w:rsid w:val="005E2818"/>
    <w:rsid w:val="005F6D29"/>
    <w:rsid w:val="006304F7"/>
    <w:rsid w:val="0063231F"/>
    <w:rsid w:val="006946AF"/>
    <w:rsid w:val="006C1F1D"/>
    <w:rsid w:val="006C2C05"/>
    <w:rsid w:val="006C5824"/>
    <w:rsid w:val="006D3075"/>
    <w:rsid w:val="006D5822"/>
    <w:rsid w:val="006F166F"/>
    <w:rsid w:val="007209CB"/>
    <w:rsid w:val="00731F0A"/>
    <w:rsid w:val="007404FB"/>
    <w:rsid w:val="00743F64"/>
    <w:rsid w:val="00773E9E"/>
    <w:rsid w:val="007824FF"/>
    <w:rsid w:val="007862ED"/>
    <w:rsid w:val="007F42CF"/>
    <w:rsid w:val="007F7E03"/>
    <w:rsid w:val="00806DA9"/>
    <w:rsid w:val="008142E9"/>
    <w:rsid w:val="0084394E"/>
    <w:rsid w:val="0084573C"/>
    <w:rsid w:val="00863AFA"/>
    <w:rsid w:val="00867EE2"/>
    <w:rsid w:val="008746C9"/>
    <w:rsid w:val="00877098"/>
    <w:rsid w:val="008B575A"/>
    <w:rsid w:val="008C26DE"/>
    <w:rsid w:val="008F40D3"/>
    <w:rsid w:val="00901F86"/>
    <w:rsid w:val="009022EC"/>
    <w:rsid w:val="00903D65"/>
    <w:rsid w:val="00917131"/>
    <w:rsid w:val="00936310"/>
    <w:rsid w:val="0095350F"/>
    <w:rsid w:val="009825FA"/>
    <w:rsid w:val="009A233A"/>
    <w:rsid w:val="009E4DF2"/>
    <w:rsid w:val="009F0C19"/>
    <w:rsid w:val="009F4255"/>
    <w:rsid w:val="00A0741E"/>
    <w:rsid w:val="00A27567"/>
    <w:rsid w:val="00A53CD6"/>
    <w:rsid w:val="00A554EF"/>
    <w:rsid w:val="00A55F56"/>
    <w:rsid w:val="00A617CC"/>
    <w:rsid w:val="00A7111B"/>
    <w:rsid w:val="00A71432"/>
    <w:rsid w:val="00A758EC"/>
    <w:rsid w:val="00A81C29"/>
    <w:rsid w:val="00A9589A"/>
    <w:rsid w:val="00AA2B11"/>
    <w:rsid w:val="00AB01A7"/>
    <w:rsid w:val="00AB6B8F"/>
    <w:rsid w:val="00AE6451"/>
    <w:rsid w:val="00AE6A21"/>
    <w:rsid w:val="00AE7652"/>
    <w:rsid w:val="00AF0518"/>
    <w:rsid w:val="00B2065E"/>
    <w:rsid w:val="00B53F09"/>
    <w:rsid w:val="00B711B8"/>
    <w:rsid w:val="00B81B72"/>
    <w:rsid w:val="00B836D0"/>
    <w:rsid w:val="00B92475"/>
    <w:rsid w:val="00B95F98"/>
    <w:rsid w:val="00BA5B3A"/>
    <w:rsid w:val="00BB032C"/>
    <w:rsid w:val="00BE17F4"/>
    <w:rsid w:val="00BF649D"/>
    <w:rsid w:val="00C17CBE"/>
    <w:rsid w:val="00C229AD"/>
    <w:rsid w:val="00C23741"/>
    <w:rsid w:val="00C44BBC"/>
    <w:rsid w:val="00C519CC"/>
    <w:rsid w:val="00CC2762"/>
    <w:rsid w:val="00CC52D7"/>
    <w:rsid w:val="00CD5A62"/>
    <w:rsid w:val="00CE7917"/>
    <w:rsid w:val="00CF18CC"/>
    <w:rsid w:val="00D05D4D"/>
    <w:rsid w:val="00D133C5"/>
    <w:rsid w:val="00D25593"/>
    <w:rsid w:val="00D37F6C"/>
    <w:rsid w:val="00D40F5B"/>
    <w:rsid w:val="00D50F5A"/>
    <w:rsid w:val="00D51183"/>
    <w:rsid w:val="00D55999"/>
    <w:rsid w:val="00D77302"/>
    <w:rsid w:val="00D816E4"/>
    <w:rsid w:val="00D83267"/>
    <w:rsid w:val="00D83DB8"/>
    <w:rsid w:val="00D96CF4"/>
    <w:rsid w:val="00DB152D"/>
    <w:rsid w:val="00DD5111"/>
    <w:rsid w:val="00DD564D"/>
    <w:rsid w:val="00DE31C1"/>
    <w:rsid w:val="00DF268F"/>
    <w:rsid w:val="00E10826"/>
    <w:rsid w:val="00E22642"/>
    <w:rsid w:val="00E22DDD"/>
    <w:rsid w:val="00E26D7E"/>
    <w:rsid w:val="00E26F8D"/>
    <w:rsid w:val="00E27034"/>
    <w:rsid w:val="00E55952"/>
    <w:rsid w:val="00E77291"/>
    <w:rsid w:val="00EA768F"/>
    <w:rsid w:val="00EB3846"/>
    <w:rsid w:val="00EB5D00"/>
    <w:rsid w:val="00EB5D7B"/>
    <w:rsid w:val="00EE2C5D"/>
    <w:rsid w:val="00F17091"/>
    <w:rsid w:val="00F24D40"/>
    <w:rsid w:val="00F538C3"/>
    <w:rsid w:val="00FC1E13"/>
    <w:rsid w:val="00FC4F9C"/>
    <w:rsid w:val="00FD1DD2"/>
    <w:rsid w:val="00FD224D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FD61"/>
  <w15:docId w15:val="{E9BAAEBE-8672-46CE-BE98-2E2E6AB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8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F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3A"/>
  </w:style>
  <w:style w:type="paragraph" w:styleId="Stopka">
    <w:name w:val="footer"/>
    <w:basedOn w:val="Normalny"/>
    <w:link w:val="StopkaZnak"/>
    <w:uiPriority w:val="99"/>
    <w:unhideWhenUsed/>
    <w:rsid w:val="0046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6E9A-4ED7-47C8-939A-75A5FDD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4017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2</cp:revision>
  <cp:lastPrinted>2020-06-04T07:54:00Z</cp:lastPrinted>
  <dcterms:created xsi:type="dcterms:W3CDTF">2023-04-27T05:17:00Z</dcterms:created>
  <dcterms:modified xsi:type="dcterms:W3CDTF">2023-04-27T05:17:00Z</dcterms:modified>
</cp:coreProperties>
</file>